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4425B" w14:textId="4B69BE14" w:rsidR="00B3396A" w:rsidRPr="00EE4D64" w:rsidRDefault="00BC739E" w:rsidP="00381ACB">
      <w:pPr>
        <w:jc w:val="center"/>
        <w:rPr>
          <w:rFonts w:cstheme="minorHAnsi"/>
          <w:b/>
          <w:bCs/>
        </w:rPr>
      </w:pPr>
      <w:r w:rsidRPr="00EE4D64">
        <w:rPr>
          <w:rFonts w:cstheme="minorHAnsi"/>
          <w:b/>
          <w:bCs/>
        </w:rPr>
        <w:t xml:space="preserve">Chumash instruction in the </w:t>
      </w:r>
      <w:r w:rsidR="00F421F6" w:rsidRPr="00EE4D64">
        <w:rPr>
          <w:rFonts w:cstheme="minorHAnsi"/>
          <w:b/>
          <w:bCs/>
        </w:rPr>
        <w:t>D</w:t>
      </w:r>
      <w:r w:rsidRPr="00EE4D64">
        <w:rPr>
          <w:rFonts w:cstheme="minorHAnsi"/>
          <w:b/>
          <w:bCs/>
        </w:rPr>
        <w:t>iaspora</w:t>
      </w:r>
    </w:p>
    <w:p w14:paraId="13EDB755" w14:textId="77777777" w:rsidR="00C136C7" w:rsidRPr="00EE4D64" w:rsidRDefault="00C136C7" w:rsidP="00C136C7">
      <w:pPr>
        <w:rPr>
          <w:rFonts w:cstheme="minorHAnsi"/>
        </w:rPr>
      </w:pPr>
      <w:r w:rsidRPr="00EE4D64">
        <w:rPr>
          <w:rFonts w:cstheme="minorHAnsi"/>
        </w:rPr>
        <w:t>The following important question is asked from many quarters: why teach Chumash to Jewish children in the Diaspora? It is an area of study that school children outside of Israel find difficult. Are we really doing the right thing by burdening our children with the study of a subject whose value and benefit some dispute? Of course, we want them to know stories from the Torah but would it not be better to teach these stories in simple Hebrew or even in English? And, lest anyone argue that the spark of Torah will not be ignited in the hearts of these youngsters unless they learn it in the original, the response is that it is better to defer the study of Chumash until the student learns the language and can understand the content inside.</w:t>
      </w:r>
    </w:p>
    <w:p w14:paraId="219EF3F9" w14:textId="1614AA9D" w:rsidR="00C136C7" w:rsidRPr="00EE4D64" w:rsidRDefault="00C136C7" w:rsidP="00C136C7">
      <w:pPr>
        <w:rPr>
          <w:rFonts w:cstheme="minorHAnsi"/>
        </w:rPr>
      </w:pPr>
      <w:r w:rsidRPr="00EE4D64">
        <w:rPr>
          <w:rFonts w:cstheme="minorHAnsi"/>
        </w:rPr>
        <w:t xml:space="preserve">These assertions stem from a sorry misapprehension and a fundamentally mistaken outlook. We do not teach Chumash because it is a book like any other and we most certainly do not teach it to our children because it is a good book. We teach Chumash to our children because the Chumash is our most holy and precious possession. It nurtured our people in its youth and sustained it in its adulthood. It was its plaything in its old age and will accomplish yet more today, </w:t>
      </w:r>
      <w:r w:rsidR="00BC3CF2" w:rsidRPr="00EE4D64">
        <w:rPr>
          <w:rFonts w:cstheme="minorHAnsi"/>
        </w:rPr>
        <w:t>as we, the Jewish people, become young once again</w:t>
      </w:r>
      <w:r w:rsidRPr="00EE4D64">
        <w:rPr>
          <w:rFonts w:cstheme="minorHAnsi"/>
        </w:rPr>
        <w:t>.</w:t>
      </w:r>
    </w:p>
    <w:p w14:paraId="616FF3B2" w14:textId="77777777" w:rsidR="00C136C7" w:rsidRPr="00EE4D64" w:rsidRDefault="00C136C7" w:rsidP="00C136C7">
      <w:pPr>
        <w:jc w:val="both"/>
        <w:rPr>
          <w:rFonts w:cstheme="minorHAnsi"/>
        </w:rPr>
      </w:pPr>
      <w:r w:rsidRPr="00EE4D64">
        <w:rPr>
          <w:rFonts w:cstheme="minorHAnsi"/>
        </w:rPr>
        <w:t>It is impossible to imagine the people of Israel, especially in the Diaspora, without the Torah of Israel and the Torah of Israel without the original language in which it was given to Israel. It is the only source from which our children will draw spiritual inspiration and that will unite the members of our nation. We teach Torah because we dearly and deeply aspire to bequeath this precious asset as a perfect whole – with its original content and format kept intact and not in a foreign tongue – to our children and grandchildren so that they will meditate on it and apprehend its spirit.</w:t>
      </w:r>
    </w:p>
    <w:p w14:paraId="7C82E7FF" w14:textId="78E417BF" w:rsidR="00F56175" w:rsidRPr="00EE4D64" w:rsidRDefault="00F56175" w:rsidP="00C136C7">
      <w:pPr>
        <w:jc w:val="both"/>
        <w:rPr>
          <w:rFonts w:cstheme="minorHAnsi"/>
          <w:b/>
          <w:bCs/>
        </w:rPr>
      </w:pPr>
      <w:r w:rsidRPr="00EE4D64">
        <w:rPr>
          <w:rFonts w:cstheme="minorHAnsi"/>
          <w:b/>
          <w:bCs/>
        </w:rPr>
        <w:t>Experiment</w:t>
      </w:r>
      <w:r w:rsidR="00E53621" w:rsidRPr="00EE4D64">
        <w:rPr>
          <w:rFonts w:cstheme="minorHAnsi"/>
          <w:b/>
          <w:bCs/>
        </w:rPr>
        <w:t xml:space="preserve"> </w:t>
      </w:r>
      <w:r w:rsidR="00DC7691" w:rsidRPr="00EE4D64">
        <w:rPr>
          <w:rFonts w:cstheme="minorHAnsi"/>
          <w:b/>
          <w:bCs/>
        </w:rPr>
        <w:t>in</w:t>
      </w:r>
      <w:r w:rsidRPr="00EE4D64">
        <w:rPr>
          <w:rFonts w:cstheme="minorHAnsi"/>
          <w:b/>
          <w:bCs/>
        </w:rPr>
        <w:t xml:space="preserve"> Chumash</w:t>
      </w:r>
      <w:r w:rsidR="00DC7691" w:rsidRPr="00EE4D64">
        <w:rPr>
          <w:rFonts w:cstheme="minorHAnsi"/>
          <w:b/>
          <w:bCs/>
        </w:rPr>
        <w:t xml:space="preserve"> instruction</w:t>
      </w:r>
      <w:r w:rsidRPr="00EE4D64">
        <w:rPr>
          <w:rFonts w:cstheme="minorHAnsi"/>
          <w:b/>
          <w:bCs/>
        </w:rPr>
        <w:t xml:space="preserve"> in </w:t>
      </w:r>
      <w:proofErr w:type="spellStart"/>
      <w:r w:rsidRPr="00EE4D64">
        <w:rPr>
          <w:rFonts w:cstheme="minorHAnsi"/>
          <w:b/>
          <w:bCs/>
        </w:rPr>
        <w:t>Talmudei</w:t>
      </w:r>
      <w:proofErr w:type="spellEnd"/>
      <w:r w:rsidRPr="00EE4D64">
        <w:rPr>
          <w:rFonts w:cstheme="minorHAnsi"/>
          <w:b/>
          <w:bCs/>
        </w:rPr>
        <w:t xml:space="preserve"> Torah in E</w:t>
      </w:r>
      <w:r w:rsidR="00E53621" w:rsidRPr="00EE4D64">
        <w:rPr>
          <w:rFonts w:cstheme="minorHAnsi"/>
          <w:b/>
          <w:bCs/>
        </w:rPr>
        <w:t>ngland</w:t>
      </w:r>
    </w:p>
    <w:p w14:paraId="7D773268" w14:textId="12F7BFC2" w:rsidR="00DC7691" w:rsidRPr="00EE4D64" w:rsidRDefault="00DC7691" w:rsidP="004C26FF">
      <w:pPr>
        <w:spacing w:line="240" w:lineRule="auto"/>
        <w:jc w:val="both"/>
        <w:rPr>
          <w:rFonts w:cstheme="minorHAnsi"/>
        </w:rPr>
      </w:pPr>
      <w:r w:rsidRPr="00EE4D64">
        <w:rPr>
          <w:rFonts w:cstheme="minorHAnsi"/>
        </w:rPr>
        <w:t xml:space="preserve">In light of the above, </w:t>
      </w:r>
      <w:r w:rsidR="00C824FA" w:rsidRPr="00EE4D64">
        <w:rPr>
          <w:rFonts w:cstheme="minorHAnsi"/>
        </w:rPr>
        <w:t xml:space="preserve">in this article, </w:t>
      </w:r>
      <w:r w:rsidRPr="00EE4D64">
        <w:rPr>
          <w:rFonts w:cstheme="minorHAnsi"/>
        </w:rPr>
        <w:t xml:space="preserve">we will attempt to briefly describe one experiment in Chumash instruction that </w:t>
      </w:r>
      <w:r w:rsidR="00C824FA" w:rsidRPr="00EE4D64">
        <w:rPr>
          <w:rFonts w:cstheme="minorHAnsi"/>
        </w:rPr>
        <w:t>was carried out</w:t>
      </w:r>
      <w:r w:rsidRPr="00EE4D64">
        <w:rPr>
          <w:rFonts w:cstheme="minorHAnsi"/>
        </w:rPr>
        <w:t xml:space="preserve"> in the </w:t>
      </w:r>
      <w:proofErr w:type="spellStart"/>
      <w:r w:rsidRPr="00EE4D64">
        <w:rPr>
          <w:rFonts w:cstheme="minorHAnsi"/>
        </w:rPr>
        <w:t>Talmudei</w:t>
      </w:r>
      <w:proofErr w:type="spellEnd"/>
      <w:r w:rsidRPr="00EE4D64">
        <w:rPr>
          <w:rFonts w:cstheme="minorHAnsi"/>
        </w:rPr>
        <w:t xml:space="preserve"> Torah in </w:t>
      </w:r>
      <w:r w:rsidR="00C824FA" w:rsidRPr="00EE4D64">
        <w:rPr>
          <w:rFonts w:cstheme="minorHAnsi"/>
        </w:rPr>
        <w:t xml:space="preserve">our city, </w:t>
      </w:r>
      <w:r w:rsidRPr="00EE4D64">
        <w:rPr>
          <w:rFonts w:cstheme="minorHAnsi"/>
        </w:rPr>
        <w:t>Leeds. We were seeking a psychological pedagogic method</w:t>
      </w:r>
      <w:r w:rsidR="004C26FF" w:rsidRPr="00EE4D64">
        <w:rPr>
          <w:rFonts w:cstheme="minorHAnsi"/>
        </w:rPr>
        <w:t xml:space="preserve"> that</w:t>
      </w:r>
      <w:r w:rsidR="00C824FA" w:rsidRPr="00EE4D64">
        <w:rPr>
          <w:rFonts w:cstheme="minorHAnsi"/>
        </w:rPr>
        <w:t>,</w:t>
      </w:r>
      <w:r w:rsidR="004C26FF" w:rsidRPr="00EE4D64">
        <w:rPr>
          <w:rFonts w:cstheme="minorHAnsi"/>
        </w:rPr>
        <w:t xml:space="preserve"> </w:t>
      </w:r>
      <w:r w:rsidR="00C824FA" w:rsidRPr="00EE4D64">
        <w:rPr>
          <w:rFonts w:cstheme="minorHAnsi"/>
        </w:rPr>
        <w:t xml:space="preserve">over time, </w:t>
      </w:r>
      <w:r w:rsidR="004C26FF" w:rsidRPr="00EE4D64">
        <w:rPr>
          <w:rFonts w:cstheme="minorHAnsi"/>
        </w:rPr>
        <w:t xml:space="preserve">would train the student to read and understand Chumash without the </w:t>
      </w:r>
      <w:r w:rsidR="008B6CD4" w:rsidRPr="00EE4D64">
        <w:rPr>
          <w:rFonts w:cstheme="minorHAnsi"/>
        </w:rPr>
        <w:t>aid</w:t>
      </w:r>
      <w:r w:rsidR="004C26FF" w:rsidRPr="00EE4D64">
        <w:rPr>
          <w:rFonts w:cstheme="minorHAnsi"/>
        </w:rPr>
        <w:t xml:space="preserve"> of a teacher and that would also – and herein lies the innovativeness the approach! – enable him to acquire a good command of the spoken language.</w:t>
      </w:r>
    </w:p>
    <w:p w14:paraId="4E4017C8" w14:textId="2F37E868" w:rsidR="009B70C6" w:rsidRPr="00EE4D64" w:rsidRDefault="009B70C6" w:rsidP="004C26FF">
      <w:pPr>
        <w:spacing w:line="240" w:lineRule="auto"/>
        <w:jc w:val="both"/>
        <w:rPr>
          <w:rFonts w:cstheme="minorHAnsi"/>
        </w:rPr>
      </w:pPr>
      <w:r w:rsidRPr="00EE4D64">
        <w:rPr>
          <w:rFonts w:cstheme="minorHAnsi"/>
        </w:rPr>
        <w:t xml:space="preserve">The following lines are based on the principle that Chumash instruction in the Diaspora is a duty </w:t>
      </w:r>
      <w:r w:rsidR="00B7554A" w:rsidRPr="00EE4D64">
        <w:rPr>
          <w:rFonts w:cstheme="minorHAnsi"/>
        </w:rPr>
        <w:t>that</w:t>
      </w:r>
      <w:r w:rsidRPr="00EE4D64">
        <w:rPr>
          <w:rFonts w:cstheme="minorHAnsi"/>
        </w:rPr>
        <w:t xml:space="preserve"> should not be shirked. </w:t>
      </w:r>
      <w:r w:rsidR="00B7554A" w:rsidRPr="00EE4D64">
        <w:rPr>
          <w:rFonts w:cstheme="minorHAnsi"/>
        </w:rPr>
        <w:t>I</w:t>
      </w:r>
      <w:r w:rsidR="008F39A8" w:rsidRPr="00EE4D64">
        <w:rPr>
          <w:rFonts w:cstheme="minorHAnsi"/>
        </w:rPr>
        <w:t xml:space="preserve">nstruction should begin as early as possible, meaning to say immediately after the student </w:t>
      </w:r>
      <w:r w:rsidR="00C824FA" w:rsidRPr="00EE4D64">
        <w:rPr>
          <w:rFonts w:cstheme="minorHAnsi"/>
        </w:rPr>
        <w:t>knows how</w:t>
      </w:r>
      <w:r w:rsidR="008F39A8" w:rsidRPr="00EE4D64">
        <w:rPr>
          <w:rFonts w:cstheme="minorHAnsi"/>
        </w:rPr>
        <w:t xml:space="preserve"> to read mechanically. The writer assumes that the teacher recognizes the necessity of learning Hebrew and </w:t>
      </w:r>
      <w:r w:rsidR="00C824FA" w:rsidRPr="00EE4D64">
        <w:rPr>
          <w:rFonts w:cstheme="minorHAnsi"/>
        </w:rPr>
        <w:t>views Chumash as capable of serving as a foundation for this goal.</w:t>
      </w:r>
    </w:p>
    <w:p w14:paraId="079D3715" w14:textId="7FC4E4FD" w:rsidR="00B7554A" w:rsidRPr="00EE4D64" w:rsidRDefault="00B7554A" w:rsidP="004C26FF">
      <w:pPr>
        <w:spacing w:line="240" w:lineRule="auto"/>
        <w:jc w:val="both"/>
        <w:rPr>
          <w:rFonts w:cstheme="minorHAnsi"/>
        </w:rPr>
      </w:pPr>
      <w:r w:rsidRPr="00EE4D64">
        <w:rPr>
          <w:rFonts w:cstheme="minorHAnsi"/>
        </w:rPr>
        <w:t xml:space="preserve">The conditions facing the writer are those prevailing in the </w:t>
      </w:r>
      <w:proofErr w:type="spellStart"/>
      <w:r w:rsidRPr="00EE4D64">
        <w:rPr>
          <w:rFonts w:cstheme="minorHAnsi"/>
        </w:rPr>
        <w:t>Talmudei</w:t>
      </w:r>
      <w:proofErr w:type="spellEnd"/>
      <w:r w:rsidRPr="00EE4D64">
        <w:rPr>
          <w:rFonts w:cstheme="minorHAnsi"/>
        </w:rPr>
        <w:t xml:space="preserve"> Torah in England in which, as in the other countries in the Diaspora, religious studies are entirely separated from secular studies (other than in a handful of day schools). In other words, we are faced with a situation in which Jewish studies and secular studies are entirely </w:t>
      </w:r>
      <w:r w:rsidR="002B0C4B" w:rsidRPr="00EE4D64">
        <w:rPr>
          <w:rFonts w:cstheme="minorHAnsi"/>
        </w:rPr>
        <w:t>distinct.</w:t>
      </w:r>
      <w:r w:rsidRPr="00EE4D64">
        <w:rPr>
          <w:rFonts w:cstheme="minorHAnsi"/>
        </w:rPr>
        <w:t xml:space="preserve"> Furthermore, secular studies take pride of place in the child’s life, while Hebrew </w:t>
      </w:r>
      <w:r w:rsidR="001217AF" w:rsidRPr="00EE4D64">
        <w:rPr>
          <w:rFonts w:cstheme="minorHAnsi"/>
        </w:rPr>
        <w:t>studies take place</w:t>
      </w:r>
      <w:r w:rsidRPr="00EE4D64">
        <w:rPr>
          <w:rFonts w:cstheme="minorHAnsi"/>
        </w:rPr>
        <w:t xml:space="preserve"> in the evenings after a day of work at a secular school at the expense of the student’s free time for one and a half hours, or even one hour, </w:t>
      </w:r>
      <w:r w:rsidR="001E67A2" w:rsidRPr="00EE4D64">
        <w:rPr>
          <w:rFonts w:cstheme="minorHAnsi"/>
        </w:rPr>
        <w:t xml:space="preserve">five days a week. </w:t>
      </w:r>
      <w:r w:rsidR="00407C9D" w:rsidRPr="00EE4D64">
        <w:rPr>
          <w:rFonts w:cstheme="minorHAnsi"/>
        </w:rPr>
        <w:t xml:space="preserve">It is obviously difficult to give the child a decent grasp of the language in such a short amount of time </w:t>
      </w:r>
      <w:r w:rsidR="001217AF" w:rsidRPr="00EE4D64">
        <w:rPr>
          <w:rFonts w:cstheme="minorHAnsi"/>
        </w:rPr>
        <w:t xml:space="preserve">to the extent that he will be able to read and understand Chumash unaided. The child comes to Hebrew class at age 5 or 6 and, in most cases, continues </w:t>
      </w:r>
      <w:r w:rsidR="001217AF" w:rsidRPr="00EE4D64">
        <w:rPr>
          <w:rFonts w:cstheme="minorHAnsi"/>
        </w:rPr>
        <w:lastRenderedPageBreak/>
        <w:t xml:space="preserve">until age 13. How many hours of his life are dedicated to studying Hebrew? 2760 at the most or 345 a year </w:t>
      </w:r>
      <w:r w:rsidR="002B0C4B" w:rsidRPr="00EE4D64">
        <w:rPr>
          <w:rFonts w:cstheme="minorHAnsi"/>
        </w:rPr>
        <w:t>over</w:t>
      </w:r>
      <w:r w:rsidR="001217AF" w:rsidRPr="00EE4D64">
        <w:rPr>
          <w:rFonts w:cstheme="minorHAnsi"/>
        </w:rPr>
        <w:t xml:space="preserve"> eight years of study. If we divide these hours of study by the number of subjects that are </w:t>
      </w:r>
      <w:r w:rsidR="002B7C94" w:rsidRPr="00EE4D64">
        <w:rPr>
          <w:rFonts w:cstheme="minorHAnsi"/>
        </w:rPr>
        <w:t>studied</w:t>
      </w:r>
      <w:r w:rsidR="001217AF" w:rsidRPr="00EE4D64">
        <w:rPr>
          <w:rFonts w:cstheme="minorHAnsi"/>
        </w:rPr>
        <w:t xml:space="preserve"> (</w:t>
      </w:r>
      <w:r w:rsidR="00DD4DD2" w:rsidRPr="00EE4D64">
        <w:rPr>
          <w:rFonts w:cstheme="minorHAnsi"/>
        </w:rPr>
        <w:t>translation</w:t>
      </w:r>
      <w:r w:rsidR="002B7C94" w:rsidRPr="00EE4D64">
        <w:rPr>
          <w:rFonts w:cstheme="minorHAnsi"/>
        </w:rPr>
        <w:t xml:space="preserve"> of prayers</w:t>
      </w:r>
      <w:r w:rsidR="001217AF" w:rsidRPr="00EE4D64">
        <w:rPr>
          <w:rFonts w:cstheme="minorHAnsi"/>
        </w:rPr>
        <w:t>, language, history, Land of Israel</w:t>
      </w:r>
      <w:r w:rsidR="00DD4DD2" w:rsidRPr="00EE4D64">
        <w:rPr>
          <w:rFonts w:cstheme="minorHAnsi"/>
        </w:rPr>
        <w:t xml:space="preserve"> education</w:t>
      </w:r>
      <w:r w:rsidR="001217AF" w:rsidRPr="00EE4D64">
        <w:rPr>
          <w:rFonts w:cstheme="minorHAnsi"/>
        </w:rPr>
        <w:t>, laws and customs etc.), we are left with a total of approximately fifty minutes per week for Chumash</w:t>
      </w:r>
      <w:r w:rsidR="002B0C4B" w:rsidRPr="00EE4D64">
        <w:rPr>
          <w:rFonts w:cstheme="minorHAnsi"/>
        </w:rPr>
        <w:t xml:space="preserve"> study</w:t>
      </w:r>
      <w:r w:rsidR="001217AF" w:rsidRPr="00EE4D64">
        <w:rPr>
          <w:rFonts w:cstheme="minorHAnsi"/>
        </w:rPr>
        <w:t>.</w:t>
      </w:r>
    </w:p>
    <w:p w14:paraId="4B224A5E" w14:textId="02BD087C" w:rsidR="00A23E63" w:rsidRPr="00EE4D64" w:rsidRDefault="00A23E63" w:rsidP="004C26FF">
      <w:pPr>
        <w:spacing w:line="240" w:lineRule="auto"/>
        <w:jc w:val="both"/>
        <w:rPr>
          <w:rFonts w:cstheme="minorHAnsi"/>
        </w:rPr>
      </w:pPr>
      <w:r w:rsidRPr="00EE4D64">
        <w:rPr>
          <w:rFonts w:cstheme="minorHAnsi"/>
        </w:rPr>
        <w:t>Thus, we are confronted with the practical problem of how to teach the child Chumash before he leaves us</w:t>
      </w:r>
      <w:r w:rsidR="00DA21AA" w:rsidRPr="00EE4D64">
        <w:rPr>
          <w:rFonts w:cstheme="minorHAnsi"/>
        </w:rPr>
        <w:t xml:space="preserve"> and</w:t>
      </w:r>
      <w:r w:rsidRPr="00EE4D64">
        <w:rPr>
          <w:rFonts w:cstheme="minorHAnsi"/>
        </w:rPr>
        <w:t xml:space="preserve"> how to </w:t>
      </w:r>
      <w:r w:rsidR="00694279" w:rsidRPr="00EE4D64">
        <w:rPr>
          <w:rFonts w:cstheme="minorHAnsi"/>
        </w:rPr>
        <w:t>introduce him to the delights</w:t>
      </w:r>
      <w:r w:rsidRPr="00EE4D64">
        <w:rPr>
          <w:rFonts w:cstheme="minorHAnsi"/>
        </w:rPr>
        <w:t xml:space="preserve"> of Torah</w:t>
      </w:r>
      <w:r w:rsidR="00F554A3" w:rsidRPr="00EE4D64">
        <w:rPr>
          <w:rFonts w:cstheme="minorHAnsi"/>
        </w:rPr>
        <w:t xml:space="preserve"> and to train him to read a chapter of our holy </w:t>
      </w:r>
      <w:r w:rsidR="00DD4DD2" w:rsidRPr="00EE4D64">
        <w:rPr>
          <w:rFonts w:cstheme="minorHAnsi"/>
        </w:rPr>
        <w:t>books</w:t>
      </w:r>
      <w:r w:rsidR="00F554A3" w:rsidRPr="00EE4D64">
        <w:rPr>
          <w:rFonts w:cstheme="minorHAnsi"/>
        </w:rPr>
        <w:t xml:space="preserve"> unaided by a teacher.</w:t>
      </w:r>
    </w:p>
    <w:p w14:paraId="54CAAA91" w14:textId="0CBE8573" w:rsidR="00F554A3" w:rsidRPr="00EE4D64" w:rsidRDefault="00F554A3" w:rsidP="004C26FF">
      <w:pPr>
        <w:spacing w:line="240" w:lineRule="auto"/>
        <w:jc w:val="both"/>
        <w:rPr>
          <w:rFonts w:cstheme="minorHAnsi"/>
        </w:rPr>
      </w:pPr>
      <w:r w:rsidRPr="00EE4D64">
        <w:rPr>
          <w:rFonts w:cstheme="minorHAnsi"/>
        </w:rPr>
        <w:t xml:space="preserve">There are presently two methods at our disposal: one referred to as the “natural” method and one that </w:t>
      </w:r>
      <w:r w:rsidR="00DD4DD2" w:rsidRPr="00EE4D64">
        <w:rPr>
          <w:rFonts w:cstheme="minorHAnsi"/>
        </w:rPr>
        <w:t>uses</w:t>
      </w:r>
      <w:r w:rsidRPr="00EE4D64">
        <w:rPr>
          <w:rFonts w:cstheme="minorHAnsi"/>
        </w:rPr>
        <w:t xml:space="preserve"> translation</w:t>
      </w:r>
      <w:r w:rsidR="00DD4DD2" w:rsidRPr="00EE4D64">
        <w:rPr>
          <w:rFonts w:cstheme="minorHAnsi"/>
        </w:rPr>
        <w:t xml:space="preserve"> as an aid</w:t>
      </w:r>
      <w:r w:rsidRPr="00EE4D64">
        <w:rPr>
          <w:rFonts w:cstheme="minorHAnsi"/>
        </w:rPr>
        <w:t>.</w:t>
      </w:r>
      <w:r w:rsidR="002C5502" w:rsidRPr="00EE4D64">
        <w:rPr>
          <w:rFonts w:cstheme="minorHAnsi"/>
        </w:rPr>
        <w:t xml:space="preserve"> The natural method requires the student to have a decent knowledge of the language before starting to read Chumash since the language of the Chumash is difficult</w:t>
      </w:r>
      <w:r w:rsidR="00D32352" w:rsidRPr="00EE4D64">
        <w:rPr>
          <w:rFonts w:cstheme="minorHAnsi"/>
        </w:rPr>
        <w:t xml:space="preserve">, its style is liable to confuse the </w:t>
      </w:r>
      <w:r w:rsidR="00203E1F" w:rsidRPr="00EE4D64">
        <w:rPr>
          <w:rFonts w:cstheme="minorHAnsi"/>
        </w:rPr>
        <w:t>beginner</w:t>
      </w:r>
      <w:r w:rsidR="00D32352" w:rsidRPr="00EE4D64">
        <w:rPr>
          <w:rFonts w:cstheme="minorHAnsi"/>
        </w:rPr>
        <w:t xml:space="preserve"> and, as for the actual content, surely the child will get more pleasure from reading from a study book. In contrast, the translation method </w:t>
      </w:r>
      <w:r w:rsidR="00196E99" w:rsidRPr="00EE4D64">
        <w:rPr>
          <w:rFonts w:cstheme="minorHAnsi"/>
        </w:rPr>
        <w:t>does</w:t>
      </w:r>
      <w:r w:rsidR="00D32352" w:rsidRPr="00EE4D64">
        <w:rPr>
          <w:rFonts w:cstheme="minorHAnsi"/>
        </w:rPr>
        <w:t xml:space="preserve"> </w:t>
      </w:r>
      <w:r w:rsidR="00694279" w:rsidRPr="00EE4D64">
        <w:rPr>
          <w:rFonts w:cstheme="minorHAnsi"/>
        </w:rPr>
        <w:t xml:space="preserve">not </w:t>
      </w:r>
      <w:r w:rsidR="00196E99" w:rsidRPr="00EE4D64">
        <w:rPr>
          <w:rFonts w:cstheme="minorHAnsi"/>
        </w:rPr>
        <w:t>recoil from</w:t>
      </w:r>
      <w:r w:rsidR="00D32352" w:rsidRPr="00EE4D64">
        <w:rPr>
          <w:rFonts w:cstheme="minorHAnsi"/>
        </w:rPr>
        <w:t xml:space="preserve"> the difficulties – it goes straight to the source </w:t>
      </w:r>
      <w:r w:rsidR="00196E99" w:rsidRPr="00EE4D64">
        <w:rPr>
          <w:rFonts w:cstheme="minorHAnsi"/>
        </w:rPr>
        <w:t>by</w:t>
      </w:r>
      <w:r w:rsidR="00D32352" w:rsidRPr="00EE4D64">
        <w:rPr>
          <w:rFonts w:cstheme="minorHAnsi"/>
        </w:rPr>
        <w:t xml:space="preserve"> translating </w:t>
      </w:r>
      <w:r w:rsidR="00E97D38" w:rsidRPr="00EE4D64">
        <w:rPr>
          <w:rFonts w:cstheme="minorHAnsi"/>
        </w:rPr>
        <w:t>the words into the mother tongue of the student.</w:t>
      </w:r>
    </w:p>
    <w:p w14:paraId="0DA41DBE" w14:textId="527C7D26" w:rsidR="00A31DA7" w:rsidRPr="00EE4D64" w:rsidRDefault="00A31DA7" w:rsidP="004C26FF">
      <w:pPr>
        <w:spacing w:line="240" w:lineRule="auto"/>
        <w:jc w:val="both"/>
        <w:rPr>
          <w:rFonts w:cstheme="minorHAnsi"/>
        </w:rPr>
      </w:pPr>
      <w:r w:rsidRPr="00EE4D64">
        <w:rPr>
          <w:rFonts w:cstheme="minorHAnsi"/>
        </w:rPr>
        <w:t>In theory, both methods are right. In practice, if we measure the</w:t>
      </w:r>
      <w:r w:rsidR="00203E1F" w:rsidRPr="00EE4D64">
        <w:rPr>
          <w:rFonts w:cstheme="minorHAnsi"/>
        </w:rPr>
        <w:t>ir</w:t>
      </w:r>
      <w:r w:rsidRPr="00EE4D64">
        <w:rPr>
          <w:rFonts w:cstheme="minorHAnsi"/>
        </w:rPr>
        <w:t xml:space="preserve"> results </w:t>
      </w:r>
      <w:r w:rsidR="00203E1F" w:rsidRPr="00EE4D64">
        <w:rPr>
          <w:rFonts w:cstheme="minorHAnsi"/>
        </w:rPr>
        <w:t xml:space="preserve">using the yardsticks of </w:t>
      </w:r>
      <w:r w:rsidRPr="00EE4D64">
        <w:rPr>
          <w:rFonts w:cstheme="minorHAnsi"/>
        </w:rPr>
        <w:t>effort and time invested, neither one has been successful.</w:t>
      </w:r>
    </w:p>
    <w:p w14:paraId="4000A609" w14:textId="57D58368" w:rsidR="00A31DA7" w:rsidRPr="00EE4D64" w:rsidRDefault="00A31DA7" w:rsidP="004C26FF">
      <w:pPr>
        <w:spacing w:line="240" w:lineRule="auto"/>
        <w:jc w:val="both"/>
        <w:rPr>
          <w:rFonts w:cstheme="minorHAnsi"/>
        </w:rPr>
      </w:pPr>
      <w:r w:rsidRPr="00EE4D64">
        <w:rPr>
          <w:rFonts w:cstheme="minorHAnsi"/>
        </w:rPr>
        <w:t xml:space="preserve">Under present conditions, there is no hope of achieving the desired objective </w:t>
      </w:r>
      <w:r w:rsidR="00203E1F" w:rsidRPr="00EE4D64">
        <w:rPr>
          <w:rFonts w:cstheme="minorHAnsi"/>
        </w:rPr>
        <w:t>using</w:t>
      </w:r>
      <w:r w:rsidRPr="00EE4D64">
        <w:rPr>
          <w:rFonts w:cstheme="minorHAnsi"/>
        </w:rPr>
        <w:t xml:space="preserve"> the “natural” method. However, </w:t>
      </w:r>
      <w:r w:rsidR="00203E1F" w:rsidRPr="00EE4D64">
        <w:rPr>
          <w:rFonts w:cstheme="minorHAnsi"/>
        </w:rPr>
        <w:t xml:space="preserve">adjustments should be made to </w:t>
      </w:r>
      <w:r w:rsidRPr="00EE4D64">
        <w:rPr>
          <w:rFonts w:cstheme="minorHAnsi"/>
        </w:rPr>
        <w:t xml:space="preserve">the translation method </w:t>
      </w:r>
      <w:r w:rsidR="00203E1F" w:rsidRPr="00EE4D64">
        <w:rPr>
          <w:rFonts w:cstheme="minorHAnsi"/>
        </w:rPr>
        <w:t>so as to bring it in line with</w:t>
      </w:r>
      <w:r w:rsidRPr="00EE4D64">
        <w:rPr>
          <w:rFonts w:cstheme="minorHAnsi"/>
        </w:rPr>
        <w:t xml:space="preserve"> principles of modern pedagogy.</w:t>
      </w:r>
    </w:p>
    <w:p w14:paraId="1BF99E94" w14:textId="5D26D43E" w:rsidR="00A31DA7" w:rsidRPr="00EE4D64" w:rsidRDefault="006A10C3" w:rsidP="004C26FF">
      <w:pPr>
        <w:spacing w:line="240" w:lineRule="auto"/>
        <w:jc w:val="both"/>
        <w:rPr>
          <w:rFonts w:cstheme="minorHAnsi"/>
        </w:rPr>
      </w:pPr>
      <w:r w:rsidRPr="00EE4D64">
        <w:rPr>
          <w:rFonts w:cstheme="minorHAnsi"/>
        </w:rPr>
        <w:t xml:space="preserve">There are those who maintain that the translation method is better than the other methods at training the student to advance in both reading and writing the </w:t>
      </w:r>
      <w:r w:rsidR="00203E1F" w:rsidRPr="00EE4D64">
        <w:rPr>
          <w:rFonts w:cstheme="minorHAnsi"/>
        </w:rPr>
        <w:t xml:space="preserve">target </w:t>
      </w:r>
      <w:r w:rsidRPr="00EE4D64">
        <w:rPr>
          <w:rFonts w:cstheme="minorHAnsi"/>
        </w:rPr>
        <w:t>language.</w:t>
      </w:r>
      <w:r w:rsidR="008934EC" w:rsidRPr="00EE4D64">
        <w:rPr>
          <w:rFonts w:cstheme="minorHAnsi"/>
        </w:rPr>
        <w:t xml:space="preserve"> However, according to </w:t>
      </w:r>
      <w:r w:rsidR="00B47528" w:rsidRPr="00EE4D64">
        <w:rPr>
          <w:rFonts w:cstheme="minorHAnsi"/>
        </w:rPr>
        <w:t>modern</w:t>
      </w:r>
      <w:r w:rsidR="008934EC" w:rsidRPr="00EE4D64">
        <w:rPr>
          <w:rFonts w:cstheme="minorHAnsi"/>
        </w:rPr>
        <w:t xml:space="preserve"> pedagogical principles, the method should be based on the following </w:t>
      </w:r>
      <w:r w:rsidR="00B517F6" w:rsidRPr="00EE4D64">
        <w:rPr>
          <w:rFonts w:cstheme="minorHAnsi"/>
        </w:rPr>
        <w:t>propositions</w:t>
      </w:r>
      <w:r w:rsidR="008934EC" w:rsidRPr="00EE4D64">
        <w:rPr>
          <w:rFonts w:cstheme="minorHAnsi"/>
        </w:rPr>
        <w:t>: a) a gradual weaning</w:t>
      </w:r>
      <w:r w:rsidR="00B517F6" w:rsidRPr="00EE4D64">
        <w:rPr>
          <w:rFonts w:cstheme="minorHAnsi"/>
        </w:rPr>
        <w:t>-off</w:t>
      </w:r>
      <w:r w:rsidR="008934EC" w:rsidRPr="00EE4D64">
        <w:rPr>
          <w:rFonts w:cstheme="minorHAnsi"/>
        </w:rPr>
        <w:t xml:space="preserve"> of translation</w:t>
      </w:r>
      <w:r w:rsidR="00B517F6" w:rsidRPr="00EE4D64">
        <w:rPr>
          <w:rFonts w:cstheme="minorHAnsi"/>
        </w:rPr>
        <w:t xml:space="preserve">; b) a focus on meaning; c) one-directional practice; d) </w:t>
      </w:r>
      <w:r w:rsidR="00FF3AEE" w:rsidRPr="00EE4D64">
        <w:rPr>
          <w:rFonts w:cstheme="minorHAnsi"/>
        </w:rPr>
        <w:t xml:space="preserve">avoidance of too many </w:t>
      </w:r>
      <w:r w:rsidR="00694279" w:rsidRPr="00EE4D64">
        <w:rPr>
          <w:rFonts w:cstheme="minorHAnsi"/>
        </w:rPr>
        <w:t>drills</w:t>
      </w:r>
      <w:r w:rsidR="00FF3AEE" w:rsidRPr="00EE4D64">
        <w:rPr>
          <w:rFonts w:cstheme="minorHAnsi"/>
        </w:rPr>
        <w:t xml:space="preserve">; e) </w:t>
      </w:r>
      <w:r w:rsidR="00882988" w:rsidRPr="00EE4D64">
        <w:rPr>
          <w:rFonts w:cstheme="minorHAnsi"/>
        </w:rPr>
        <w:t>systematic direction.</w:t>
      </w:r>
    </w:p>
    <w:p w14:paraId="4E61625B" w14:textId="121AF3D5" w:rsidR="00882988" w:rsidRPr="00EE4D64" w:rsidRDefault="00882988" w:rsidP="004C26FF">
      <w:pPr>
        <w:spacing w:line="240" w:lineRule="auto"/>
        <w:jc w:val="both"/>
        <w:rPr>
          <w:rFonts w:cstheme="minorHAnsi"/>
        </w:rPr>
      </w:pPr>
      <w:r w:rsidRPr="00EE4D64">
        <w:rPr>
          <w:rFonts w:cstheme="minorHAnsi"/>
        </w:rPr>
        <w:t xml:space="preserve">The weak spot </w:t>
      </w:r>
      <w:r w:rsidR="00BF2A3C" w:rsidRPr="00EE4D64">
        <w:rPr>
          <w:rFonts w:cstheme="minorHAnsi"/>
        </w:rPr>
        <w:t xml:space="preserve">of the old translation method </w:t>
      </w:r>
      <w:r w:rsidR="00F3200D" w:rsidRPr="00EE4D64">
        <w:rPr>
          <w:rFonts w:cstheme="minorHAnsi"/>
        </w:rPr>
        <w:t>is</w:t>
      </w:r>
      <w:r w:rsidR="00BF2A3C" w:rsidRPr="00EE4D64">
        <w:rPr>
          <w:rFonts w:cstheme="minorHAnsi"/>
        </w:rPr>
        <w:t xml:space="preserve"> the </w:t>
      </w:r>
      <w:r w:rsidR="00EF03C8" w:rsidRPr="00EE4D64">
        <w:rPr>
          <w:rFonts w:cstheme="minorHAnsi"/>
        </w:rPr>
        <w:t>rote</w:t>
      </w:r>
      <w:r w:rsidR="00BF2A3C" w:rsidRPr="00EE4D64">
        <w:rPr>
          <w:rFonts w:cstheme="minorHAnsi"/>
        </w:rPr>
        <w:t xml:space="preserve"> nature of the learning, which </w:t>
      </w:r>
      <w:r w:rsidR="00F3200D" w:rsidRPr="00EE4D64">
        <w:rPr>
          <w:rFonts w:cstheme="minorHAnsi"/>
        </w:rPr>
        <w:t>does</w:t>
      </w:r>
      <w:r w:rsidR="00BF2A3C" w:rsidRPr="00EE4D64">
        <w:rPr>
          <w:rFonts w:cstheme="minorHAnsi"/>
        </w:rPr>
        <w:t xml:space="preserve"> not </w:t>
      </w:r>
      <w:r w:rsidR="00D70CA7" w:rsidRPr="00EE4D64">
        <w:rPr>
          <w:rFonts w:cstheme="minorHAnsi"/>
        </w:rPr>
        <w:t>allow for an in-depth exploration of</w:t>
      </w:r>
      <w:r w:rsidR="002626E2" w:rsidRPr="00EE4D64">
        <w:rPr>
          <w:rFonts w:cstheme="minorHAnsi"/>
        </w:rPr>
        <w:t xml:space="preserve"> </w:t>
      </w:r>
      <w:r w:rsidR="00BF2A3C" w:rsidRPr="00EE4D64">
        <w:rPr>
          <w:rFonts w:cstheme="minorHAnsi"/>
        </w:rPr>
        <w:t xml:space="preserve">meaning. </w:t>
      </w:r>
      <w:r w:rsidR="002626E2" w:rsidRPr="00EE4D64">
        <w:rPr>
          <w:rFonts w:cstheme="minorHAnsi"/>
        </w:rPr>
        <w:t xml:space="preserve">The endearing </w:t>
      </w:r>
      <w:r w:rsidR="00D70CA7" w:rsidRPr="00EE4D64">
        <w:rPr>
          <w:rFonts w:cstheme="minorHAnsi"/>
        </w:rPr>
        <w:t>translations</w:t>
      </w:r>
      <w:r w:rsidR="00EF03C8" w:rsidRPr="00EE4D64">
        <w:rPr>
          <w:rFonts w:cstheme="minorHAnsi"/>
        </w:rPr>
        <w:t xml:space="preserve"> that we </w:t>
      </w:r>
      <w:r w:rsidR="00D70CA7" w:rsidRPr="00EE4D64">
        <w:rPr>
          <w:rFonts w:cstheme="minorHAnsi"/>
        </w:rPr>
        <w:t>experienced as</w:t>
      </w:r>
      <w:r w:rsidR="00EF03C8" w:rsidRPr="00EE4D64">
        <w:rPr>
          <w:rFonts w:cstheme="minorHAnsi"/>
        </w:rPr>
        <w:t xml:space="preserve"> children</w:t>
      </w:r>
      <w:r w:rsidR="002626E2" w:rsidRPr="00EE4D64">
        <w:rPr>
          <w:rFonts w:cstheme="minorHAnsi"/>
        </w:rPr>
        <w:t xml:space="preserve"> in Cheder still leaves its taste in our memories</w:t>
      </w:r>
      <w:r w:rsidR="00BF2A3C" w:rsidRPr="00EE4D64">
        <w:rPr>
          <w:rFonts w:cstheme="minorHAnsi"/>
        </w:rPr>
        <w:t xml:space="preserve">: </w:t>
      </w:r>
      <w:r w:rsidR="00BF2A3C" w:rsidRPr="00EE4D64">
        <w:rPr>
          <w:rFonts w:cstheme="minorHAnsi"/>
          <w:rtl/>
        </w:rPr>
        <w:t>וידבר</w:t>
      </w:r>
      <w:r w:rsidR="00BF2A3C" w:rsidRPr="00EE4D64">
        <w:rPr>
          <w:rFonts w:cstheme="minorHAnsi"/>
        </w:rPr>
        <w:t xml:space="preserve"> – </w:t>
      </w:r>
      <w:r w:rsidR="00BF2A3C" w:rsidRPr="00EE4D64">
        <w:rPr>
          <w:rFonts w:cstheme="minorHAnsi"/>
          <w:i/>
          <w:iCs/>
        </w:rPr>
        <w:t xml:space="preserve">hot </w:t>
      </w:r>
      <w:proofErr w:type="spellStart"/>
      <w:r w:rsidR="00BF2A3C" w:rsidRPr="00EE4D64">
        <w:rPr>
          <w:rFonts w:cstheme="minorHAnsi"/>
          <w:i/>
          <w:iCs/>
        </w:rPr>
        <w:t>ges</w:t>
      </w:r>
      <w:r w:rsidR="00D70CA7" w:rsidRPr="00EE4D64">
        <w:rPr>
          <w:rFonts w:cstheme="minorHAnsi"/>
          <w:i/>
          <w:iCs/>
        </w:rPr>
        <w:t>o</w:t>
      </w:r>
      <w:r w:rsidR="00BF2A3C" w:rsidRPr="00EE4D64">
        <w:rPr>
          <w:rFonts w:cstheme="minorHAnsi"/>
          <w:i/>
          <w:iCs/>
        </w:rPr>
        <w:t>gt</w:t>
      </w:r>
      <w:proofErr w:type="spellEnd"/>
      <w:r w:rsidR="00BF2A3C" w:rsidRPr="00EE4D64">
        <w:rPr>
          <w:rFonts w:cstheme="minorHAnsi"/>
        </w:rPr>
        <w:t xml:space="preserve">, </w:t>
      </w:r>
      <w:r w:rsidR="00BF2A3C" w:rsidRPr="00EE4D64">
        <w:rPr>
          <w:rFonts w:cstheme="minorHAnsi"/>
          <w:rtl/>
        </w:rPr>
        <w:t>ה'</w:t>
      </w:r>
      <w:r w:rsidR="00BF2A3C" w:rsidRPr="00EE4D64">
        <w:rPr>
          <w:rFonts w:cstheme="minorHAnsi"/>
        </w:rPr>
        <w:t xml:space="preserve"> – </w:t>
      </w:r>
      <w:r w:rsidR="00BF2A3C" w:rsidRPr="00EE4D64">
        <w:rPr>
          <w:rFonts w:cstheme="minorHAnsi"/>
          <w:i/>
          <w:iCs/>
        </w:rPr>
        <w:t>Gott</w:t>
      </w:r>
      <w:r w:rsidR="00BF2A3C" w:rsidRPr="00EE4D64">
        <w:rPr>
          <w:rFonts w:cstheme="minorHAnsi"/>
        </w:rPr>
        <w:t xml:space="preserve">; </w:t>
      </w:r>
      <w:r w:rsidR="00BF2A3C" w:rsidRPr="00EE4D64">
        <w:rPr>
          <w:rFonts w:cstheme="minorHAnsi"/>
          <w:rtl/>
        </w:rPr>
        <w:t>אל</w:t>
      </w:r>
      <w:r w:rsidR="00BF2A3C" w:rsidRPr="00EE4D64">
        <w:rPr>
          <w:rFonts w:cstheme="minorHAnsi"/>
        </w:rPr>
        <w:t xml:space="preserve"> – </w:t>
      </w:r>
      <w:proofErr w:type="spellStart"/>
      <w:r w:rsidR="00BF2A3C" w:rsidRPr="00EE4D64">
        <w:rPr>
          <w:rFonts w:cstheme="minorHAnsi"/>
          <w:i/>
          <w:iCs/>
        </w:rPr>
        <w:t>zu</w:t>
      </w:r>
      <w:proofErr w:type="spellEnd"/>
      <w:r w:rsidR="00BF2A3C" w:rsidRPr="00EE4D64">
        <w:rPr>
          <w:rFonts w:cstheme="minorHAnsi"/>
        </w:rPr>
        <w:t xml:space="preserve">; </w:t>
      </w:r>
      <w:r w:rsidR="00BF2A3C" w:rsidRPr="00EE4D64">
        <w:rPr>
          <w:rFonts w:cstheme="minorHAnsi"/>
          <w:rtl/>
        </w:rPr>
        <w:t>משה</w:t>
      </w:r>
      <w:r w:rsidR="00BF2A3C" w:rsidRPr="00EE4D64">
        <w:rPr>
          <w:rFonts w:cstheme="minorHAnsi"/>
        </w:rPr>
        <w:t xml:space="preserve"> – </w:t>
      </w:r>
      <w:r w:rsidR="00BF2A3C" w:rsidRPr="00EE4D64">
        <w:rPr>
          <w:rFonts w:cstheme="minorHAnsi"/>
          <w:i/>
          <w:iCs/>
        </w:rPr>
        <w:t>Moshe</w:t>
      </w:r>
      <w:r w:rsidR="00BF2A3C" w:rsidRPr="00EE4D64">
        <w:rPr>
          <w:rFonts w:cstheme="minorHAnsi"/>
        </w:rPr>
        <w:t>.</w:t>
      </w:r>
    </w:p>
    <w:p w14:paraId="10DF991F" w14:textId="5EFA8D4B" w:rsidR="00BF2A3C" w:rsidRPr="00EE4D64" w:rsidRDefault="00BF2A3C" w:rsidP="004C26FF">
      <w:pPr>
        <w:spacing w:line="240" w:lineRule="auto"/>
        <w:jc w:val="both"/>
        <w:rPr>
          <w:rFonts w:cstheme="minorHAnsi"/>
        </w:rPr>
      </w:pPr>
      <w:r w:rsidRPr="00EE4D64">
        <w:rPr>
          <w:rFonts w:cstheme="minorHAnsi"/>
        </w:rPr>
        <w:t xml:space="preserve">The student learnt through </w:t>
      </w:r>
      <w:r w:rsidR="003C6B38" w:rsidRPr="00EE4D64">
        <w:rPr>
          <w:rFonts w:cstheme="minorHAnsi"/>
        </w:rPr>
        <w:t>constant and</w:t>
      </w:r>
      <w:r w:rsidRPr="00EE4D64">
        <w:rPr>
          <w:rFonts w:cstheme="minorHAnsi"/>
        </w:rPr>
        <w:t xml:space="preserve"> wearisome repetition </w:t>
      </w:r>
      <w:r w:rsidR="003C6B38" w:rsidRPr="00EE4D64">
        <w:rPr>
          <w:rFonts w:cstheme="minorHAnsi"/>
        </w:rPr>
        <w:t xml:space="preserve">both </w:t>
      </w:r>
      <w:r w:rsidRPr="00EE4D64">
        <w:rPr>
          <w:rFonts w:cstheme="minorHAnsi"/>
        </w:rPr>
        <w:t xml:space="preserve">as a group and individually until the words took root in his </w:t>
      </w:r>
      <w:r w:rsidR="003C6B38" w:rsidRPr="00EE4D64">
        <w:rPr>
          <w:rFonts w:cstheme="minorHAnsi"/>
        </w:rPr>
        <w:t>mind</w:t>
      </w:r>
      <w:r w:rsidRPr="00EE4D64">
        <w:rPr>
          <w:rFonts w:cstheme="minorHAnsi"/>
        </w:rPr>
        <w:t xml:space="preserve"> and became</w:t>
      </w:r>
      <w:r w:rsidR="00923B21" w:rsidRPr="00EE4D64">
        <w:rPr>
          <w:rFonts w:cstheme="minorHAnsi"/>
        </w:rPr>
        <w:t xml:space="preserve"> </w:t>
      </w:r>
      <w:r w:rsidR="003C6B38" w:rsidRPr="00EE4D64">
        <w:rPr>
          <w:rFonts w:cstheme="minorHAnsi"/>
        </w:rPr>
        <w:t xml:space="preserve">routine </w:t>
      </w:r>
      <w:r w:rsidR="00923B21" w:rsidRPr="00EE4D64">
        <w:rPr>
          <w:rFonts w:cstheme="minorHAnsi"/>
        </w:rPr>
        <w:t xml:space="preserve">and he could spew out each word </w:t>
      </w:r>
      <w:r w:rsidR="00A76D98" w:rsidRPr="00EE4D64">
        <w:rPr>
          <w:rFonts w:cstheme="minorHAnsi"/>
        </w:rPr>
        <w:t>and</w:t>
      </w:r>
      <w:r w:rsidR="00923B21" w:rsidRPr="00EE4D64">
        <w:rPr>
          <w:rFonts w:cstheme="minorHAnsi"/>
        </w:rPr>
        <w:t xml:space="preserve"> its translation without understanding the content of the verse </w:t>
      </w:r>
      <w:r w:rsidR="003C6B38" w:rsidRPr="00EE4D64">
        <w:rPr>
          <w:rFonts w:cstheme="minorHAnsi"/>
        </w:rPr>
        <w:t>as a whole</w:t>
      </w:r>
      <w:r w:rsidR="00923B21" w:rsidRPr="00EE4D64">
        <w:rPr>
          <w:rFonts w:cstheme="minorHAnsi"/>
        </w:rPr>
        <w:t>.</w:t>
      </w:r>
    </w:p>
    <w:p w14:paraId="2FB196E3" w14:textId="14C27B6F" w:rsidR="004A7C18" w:rsidRPr="00EE4D64" w:rsidRDefault="004A7C18" w:rsidP="004A7C18">
      <w:pPr>
        <w:spacing w:line="240" w:lineRule="auto"/>
        <w:jc w:val="both"/>
        <w:rPr>
          <w:rFonts w:cstheme="minorHAnsi"/>
        </w:rPr>
      </w:pPr>
      <w:r w:rsidRPr="00EE4D64">
        <w:rPr>
          <w:rFonts w:cstheme="minorHAnsi"/>
        </w:rPr>
        <w:t xml:space="preserve">The failure of this approach can be attributed to the </w:t>
      </w:r>
      <w:r w:rsidR="005C7199" w:rsidRPr="00EE4D64">
        <w:rPr>
          <w:rFonts w:cstheme="minorHAnsi"/>
        </w:rPr>
        <w:t>fact that it is one that does not</w:t>
      </w:r>
      <w:r w:rsidR="00F87C65" w:rsidRPr="00EE4D64">
        <w:rPr>
          <w:rFonts w:cstheme="minorHAnsi"/>
        </w:rPr>
        <w:t xml:space="preserve"> speak to the psyche</w:t>
      </w:r>
      <w:r w:rsidRPr="00EE4D64">
        <w:rPr>
          <w:rFonts w:cstheme="minorHAnsi"/>
        </w:rPr>
        <w:t xml:space="preserve">, </w:t>
      </w:r>
      <w:r w:rsidR="005C7199" w:rsidRPr="00EE4D64">
        <w:rPr>
          <w:rFonts w:cstheme="minorHAnsi"/>
        </w:rPr>
        <w:t>that does not involve any i</w:t>
      </w:r>
      <w:r w:rsidRPr="00EE4D64">
        <w:rPr>
          <w:rFonts w:cstheme="minorHAnsi"/>
        </w:rPr>
        <w:t>ntellectual and mental exertion</w:t>
      </w:r>
      <w:r w:rsidR="005C7199" w:rsidRPr="00EE4D64">
        <w:rPr>
          <w:rFonts w:cstheme="minorHAnsi"/>
        </w:rPr>
        <w:t xml:space="preserve"> or</w:t>
      </w:r>
      <w:r w:rsidRPr="00EE4D64">
        <w:rPr>
          <w:rFonts w:cstheme="minorHAnsi"/>
        </w:rPr>
        <w:t xml:space="preserve"> learning </w:t>
      </w:r>
      <w:r w:rsidR="00694279" w:rsidRPr="00EE4D64">
        <w:rPr>
          <w:rFonts w:cstheme="minorHAnsi"/>
        </w:rPr>
        <w:t>stepwise</w:t>
      </w:r>
      <w:r w:rsidR="005C7199" w:rsidRPr="00EE4D64">
        <w:rPr>
          <w:rFonts w:cstheme="minorHAnsi"/>
        </w:rPr>
        <w:t xml:space="preserve"> </w:t>
      </w:r>
      <w:r w:rsidRPr="00EE4D64">
        <w:rPr>
          <w:rFonts w:cstheme="minorHAnsi"/>
        </w:rPr>
        <w:t>from the known to the unknown, from the simple to the difficult.</w:t>
      </w:r>
    </w:p>
    <w:p w14:paraId="7093C591" w14:textId="162DDAC0" w:rsidR="002626E2" w:rsidRPr="00EE4D64" w:rsidRDefault="004A7C18" w:rsidP="004C26FF">
      <w:pPr>
        <w:spacing w:line="240" w:lineRule="auto"/>
        <w:jc w:val="both"/>
        <w:rPr>
          <w:rFonts w:cstheme="minorHAnsi"/>
        </w:rPr>
      </w:pPr>
      <w:r w:rsidRPr="00EE4D64">
        <w:rPr>
          <w:rFonts w:cstheme="minorHAnsi"/>
        </w:rPr>
        <w:t xml:space="preserve">Students’ responses were manifest: a lack of understanding, apathy, boredom, disciplinary difficulties and </w:t>
      </w:r>
      <w:r w:rsidR="00626612" w:rsidRPr="00EE4D64">
        <w:rPr>
          <w:rFonts w:cstheme="minorHAnsi"/>
        </w:rPr>
        <w:t>flight</w:t>
      </w:r>
      <w:r w:rsidRPr="00EE4D64">
        <w:rPr>
          <w:rFonts w:cstheme="minorHAnsi"/>
        </w:rPr>
        <w:t xml:space="preserve"> from the study of Chumash.</w:t>
      </w:r>
    </w:p>
    <w:p w14:paraId="782DB26B" w14:textId="4AD5B88D" w:rsidR="00626612" w:rsidRPr="00EE4D64" w:rsidRDefault="00626612" w:rsidP="004C26FF">
      <w:pPr>
        <w:spacing w:line="240" w:lineRule="auto"/>
        <w:jc w:val="both"/>
        <w:rPr>
          <w:rFonts w:cstheme="minorHAnsi"/>
        </w:rPr>
      </w:pPr>
      <w:r w:rsidRPr="00EE4D64">
        <w:rPr>
          <w:rFonts w:cstheme="minorHAnsi"/>
        </w:rPr>
        <w:t xml:space="preserve">We therefore sought to teach Chumash in a way that </w:t>
      </w:r>
      <w:r w:rsidR="00E41D0D" w:rsidRPr="00EE4D64">
        <w:rPr>
          <w:rFonts w:cstheme="minorHAnsi"/>
        </w:rPr>
        <w:t xml:space="preserve">would </w:t>
      </w:r>
      <w:r w:rsidRPr="00EE4D64">
        <w:rPr>
          <w:rFonts w:cstheme="minorHAnsi"/>
        </w:rPr>
        <w:t xml:space="preserve">speak to the psyche, </w:t>
      </w:r>
      <w:r w:rsidR="00D761F3" w:rsidRPr="00EE4D64">
        <w:rPr>
          <w:rFonts w:cstheme="minorHAnsi"/>
        </w:rPr>
        <w:t>in a manner that</w:t>
      </w:r>
      <w:r w:rsidRPr="00EE4D64">
        <w:rPr>
          <w:rFonts w:cstheme="minorHAnsi"/>
        </w:rPr>
        <w:t xml:space="preserve"> would intellectual</w:t>
      </w:r>
      <w:r w:rsidR="00E41D0D" w:rsidRPr="00EE4D64">
        <w:rPr>
          <w:rFonts w:cstheme="minorHAnsi"/>
        </w:rPr>
        <w:t>ly</w:t>
      </w:r>
      <w:r w:rsidRPr="00EE4D64">
        <w:rPr>
          <w:rFonts w:cstheme="minorHAnsi"/>
        </w:rPr>
        <w:t xml:space="preserve"> and mental</w:t>
      </w:r>
      <w:r w:rsidR="00E41D0D" w:rsidRPr="00EE4D64">
        <w:rPr>
          <w:rFonts w:cstheme="minorHAnsi"/>
        </w:rPr>
        <w:t>ly stimulate the child</w:t>
      </w:r>
      <w:r w:rsidR="00D761F3" w:rsidRPr="00EE4D64">
        <w:rPr>
          <w:rFonts w:cstheme="minorHAnsi"/>
        </w:rPr>
        <w:t xml:space="preserve">, </w:t>
      </w:r>
      <w:r w:rsidRPr="00EE4D64">
        <w:rPr>
          <w:rFonts w:cstheme="minorHAnsi"/>
        </w:rPr>
        <w:t>would teach Chumash gradually</w:t>
      </w:r>
      <w:r w:rsidR="00D761F3" w:rsidRPr="00EE4D64">
        <w:rPr>
          <w:rFonts w:cstheme="minorHAnsi"/>
        </w:rPr>
        <w:t xml:space="preserve"> and</w:t>
      </w:r>
      <w:r w:rsidRPr="00EE4D64">
        <w:rPr>
          <w:rFonts w:cstheme="minorHAnsi"/>
        </w:rPr>
        <w:t xml:space="preserve"> would </w:t>
      </w:r>
      <w:r w:rsidR="00C160B4" w:rsidRPr="00EE4D64">
        <w:rPr>
          <w:rFonts w:cstheme="minorHAnsi"/>
        </w:rPr>
        <w:t>help</w:t>
      </w:r>
      <w:r w:rsidRPr="00EE4D64">
        <w:rPr>
          <w:rFonts w:cstheme="minorHAnsi"/>
        </w:rPr>
        <w:t xml:space="preserve"> the child </w:t>
      </w:r>
      <w:r w:rsidR="00C160B4" w:rsidRPr="00EE4D64">
        <w:rPr>
          <w:rFonts w:cstheme="minorHAnsi"/>
        </w:rPr>
        <w:t xml:space="preserve">acquire </w:t>
      </w:r>
      <w:r w:rsidRPr="00EE4D64">
        <w:rPr>
          <w:rFonts w:cstheme="minorHAnsi"/>
        </w:rPr>
        <w:t xml:space="preserve">knowledge not only of the content of Scripture but also of grammar and the spoken and written language and that would give him material for review that would not </w:t>
      </w:r>
      <w:r w:rsidR="00E41D0D" w:rsidRPr="00EE4D64">
        <w:rPr>
          <w:rFonts w:cstheme="minorHAnsi"/>
        </w:rPr>
        <w:t>bore him</w:t>
      </w:r>
      <w:r w:rsidRPr="00EE4D64">
        <w:rPr>
          <w:rFonts w:cstheme="minorHAnsi"/>
        </w:rPr>
        <w:t>.</w:t>
      </w:r>
    </w:p>
    <w:p w14:paraId="52BBF2FA" w14:textId="46E697B6" w:rsidR="00C160B4" w:rsidRPr="00EE4D64" w:rsidRDefault="00C160B4" w:rsidP="00AD1D8A">
      <w:pPr>
        <w:spacing w:line="240" w:lineRule="auto"/>
        <w:jc w:val="both"/>
        <w:rPr>
          <w:rFonts w:cstheme="minorHAnsi"/>
          <w:b/>
          <w:bCs/>
        </w:rPr>
      </w:pPr>
      <w:r w:rsidRPr="00EE4D64">
        <w:rPr>
          <w:rFonts w:cstheme="minorHAnsi"/>
          <w:b/>
          <w:bCs/>
          <w:u w:val="single"/>
        </w:rPr>
        <w:lastRenderedPageBreak/>
        <w:t>Preparation of the material</w:t>
      </w:r>
      <w:r w:rsidR="00AD1D8A" w:rsidRPr="00EE4D64">
        <w:rPr>
          <w:rFonts w:cstheme="minorHAnsi"/>
          <w:b/>
          <w:bCs/>
        </w:rPr>
        <w:t xml:space="preserve"> </w:t>
      </w:r>
      <w:proofErr w:type="gramStart"/>
      <w:r w:rsidRPr="00EE4D64">
        <w:rPr>
          <w:rFonts w:cstheme="minorHAnsi"/>
        </w:rPr>
        <w:t>For</w:t>
      </w:r>
      <w:proofErr w:type="gramEnd"/>
      <w:r w:rsidRPr="00EE4D64">
        <w:rPr>
          <w:rFonts w:cstheme="minorHAnsi"/>
        </w:rPr>
        <w:t xml:space="preserve"> the purpose of the example that we wish to present here, we chose the first chapter of </w:t>
      </w:r>
      <w:r w:rsidR="004760B9" w:rsidRPr="00EE4D64">
        <w:rPr>
          <w:rFonts w:cstheme="minorHAnsi"/>
        </w:rPr>
        <w:t>Genesis</w:t>
      </w:r>
      <w:r w:rsidRPr="00EE4D64">
        <w:rPr>
          <w:rFonts w:cstheme="minorHAnsi"/>
        </w:rPr>
        <w:t xml:space="preserve"> without concerning ourselves with the difficulties in the content and the various critical problems </w:t>
      </w:r>
      <w:r w:rsidR="004760B9" w:rsidRPr="00EE4D64">
        <w:rPr>
          <w:rFonts w:cstheme="minorHAnsi"/>
        </w:rPr>
        <w:t>entailed in</w:t>
      </w:r>
      <w:r w:rsidRPr="00EE4D64">
        <w:rPr>
          <w:rFonts w:cstheme="minorHAnsi"/>
        </w:rPr>
        <w:t xml:space="preserve"> this part of Scripture. Such deep questions do not trouble youngsters.</w:t>
      </w:r>
    </w:p>
    <w:p w14:paraId="0A1822BA" w14:textId="394F1007" w:rsidR="00C160B4" w:rsidRPr="00EE4D64" w:rsidRDefault="00C160B4" w:rsidP="004C26FF">
      <w:pPr>
        <w:spacing w:line="240" w:lineRule="auto"/>
        <w:jc w:val="both"/>
        <w:rPr>
          <w:rFonts w:cstheme="minorHAnsi"/>
        </w:rPr>
      </w:pPr>
      <w:r w:rsidRPr="00EE4D64">
        <w:rPr>
          <w:rFonts w:cstheme="minorHAnsi"/>
        </w:rPr>
        <w:t xml:space="preserve">Our aim </w:t>
      </w:r>
      <w:r w:rsidR="004760B9" w:rsidRPr="00EE4D64">
        <w:rPr>
          <w:rFonts w:cstheme="minorHAnsi"/>
        </w:rPr>
        <w:t>was</w:t>
      </w:r>
      <w:r w:rsidRPr="00EE4D64">
        <w:rPr>
          <w:rFonts w:cstheme="minorHAnsi"/>
        </w:rPr>
        <w:t xml:space="preserve"> to help </w:t>
      </w:r>
      <w:r w:rsidR="004760B9" w:rsidRPr="00EE4D64">
        <w:rPr>
          <w:rFonts w:cstheme="minorHAnsi"/>
        </w:rPr>
        <w:t>the</w:t>
      </w:r>
      <w:r w:rsidRPr="00EE4D64">
        <w:rPr>
          <w:rFonts w:cstheme="minorHAnsi"/>
        </w:rPr>
        <w:t xml:space="preserve"> children acquire: 1) clear knowledge of the content of Scripture; 2) an understanding of the words and phrases; 3) elementary knowledge of the language; 4) elementary ability to express the ideas in simple Hebrew, initially by way of questions and answers and then by way of summarizing the content.</w:t>
      </w:r>
    </w:p>
    <w:p w14:paraId="3265AEF3" w14:textId="6AFD23E8" w:rsidR="00C160B4" w:rsidRPr="00EE4D64" w:rsidRDefault="00C160B4" w:rsidP="004C26FF">
      <w:pPr>
        <w:spacing w:line="240" w:lineRule="auto"/>
        <w:jc w:val="both"/>
        <w:rPr>
          <w:rFonts w:cstheme="minorHAnsi"/>
        </w:rPr>
      </w:pPr>
      <w:r w:rsidRPr="00EE4D64">
        <w:rPr>
          <w:rFonts w:cstheme="minorHAnsi"/>
        </w:rPr>
        <w:t xml:space="preserve">We used the first verse of </w:t>
      </w:r>
      <w:r w:rsidR="004760B9" w:rsidRPr="00EE4D64">
        <w:rPr>
          <w:rFonts w:cstheme="minorHAnsi"/>
        </w:rPr>
        <w:t>Genesis</w:t>
      </w:r>
      <w:r w:rsidRPr="00EE4D64">
        <w:rPr>
          <w:rFonts w:cstheme="minorHAnsi"/>
        </w:rPr>
        <w:t xml:space="preserve"> Chapter 1 as the unit of instruction for the first lesson. We arranged the lesson in eight steps </w:t>
      </w:r>
      <w:r w:rsidR="002D5E3A" w:rsidRPr="00EE4D64">
        <w:rPr>
          <w:rFonts w:cstheme="minorHAnsi"/>
        </w:rPr>
        <w:t>(written on stencil), using the following method:</w:t>
      </w:r>
    </w:p>
    <w:p w14:paraId="2EF84B58" w14:textId="58E82CBC" w:rsidR="002D5E3A" w:rsidRPr="00EE4D64" w:rsidRDefault="002D5E3A" w:rsidP="004C26FF">
      <w:pPr>
        <w:spacing w:line="240" w:lineRule="auto"/>
        <w:jc w:val="both"/>
        <w:rPr>
          <w:rFonts w:cstheme="minorHAnsi"/>
        </w:rPr>
      </w:pPr>
      <w:r w:rsidRPr="00EE4D64">
        <w:rPr>
          <w:rFonts w:cstheme="minorHAnsi"/>
          <w:b/>
          <w:bCs/>
          <w:u w:val="single"/>
        </w:rPr>
        <w:t>Words for study</w:t>
      </w:r>
      <w:r w:rsidRPr="00EE4D64">
        <w:rPr>
          <w:rFonts w:cstheme="minorHAnsi"/>
        </w:rPr>
        <w:t xml:space="preserve"> </w:t>
      </w:r>
      <w:r w:rsidR="00AD1D8A" w:rsidRPr="00EE4D64">
        <w:rPr>
          <w:rFonts w:cstheme="minorHAnsi"/>
        </w:rPr>
        <w:t>Obviously, every word in the verse was new for the students. We therefore made a list of the words in the verse together with their translation, as follows:</w:t>
      </w:r>
    </w:p>
    <w:tbl>
      <w:tblPr>
        <w:tblStyle w:val="TableGrid"/>
        <w:tblW w:w="0" w:type="auto"/>
        <w:tblLook w:val="04A0" w:firstRow="1" w:lastRow="0" w:firstColumn="1" w:lastColumn="0" w:noHBand="0" w:noVBand="1"/>
      </w:tblPr>
      <w:tblGrid>
        <w:gridCol w:w="4315"/>
        <w:gridCol w:w="4315"/>
      </w:tblGrid>
      <w:tr w:rsidR="00AD1D8A" w:rsidRPr="00EE4D64" w14:paraId="2572E2E1" w14:textId="77777777" w:rsidTr="00AD1D8A">
        <w:tc>
          <w:tcPr>
            <w:tcW w:w="4315" w:type="dxa"/>
          </w:tcPr>
          <w:p w14:paraId="33C81A70" w14:textId="2BD39D79" w:rsidR="00AD1D8A" w:rsidRPr="00EE4D64" w:rsidRDefault="00AD1D8A" w:rsidP="004C26FF">
            <w:pPr>
              <w:jc w:val="both"/>
              <w:rPr>
                <w:rFonts w:cstheme="minorHAnsi"/>
              </w:rPr>
            </w:pPr>
            <w:r w:rsidRPr="00EE4D64">
              <w:rPr>
                <w:rFonts w:cstheme="minorHAnsi"/>
              </w:rPr>
              <w:t>in</w:t>
            </w:r>
          </w:p>
        </w:tc>
        <w:tc>
          <w:tcPr>
            <w:tcW w:w="4315" w:type="dxa"/>
          </w:tcPr>
          <w:p w14:paraId="1EAB1C8C" w14:textId="01A40550" w:rsidR="00AD1D8A" w:rsidRPr="00EE4D64" w:rsidRDefault="00AD1D8A" w:rsidP="00AD1D8A">
            <w:pPr>
              <w:bidi/>
              <w:jc w:val="both"/>
              <w:rPr>
                <w:rFonts w:cstheme="minorHAnsi"/>
              </w:rPr>
            </w:pPr>
            <w:r w:rsidRPr="00EE4D64">
              <w:rPr>
                <w:rFonts w:cstheme="minorHAnsi"/>
                <w:rtl/>
              </w:rPr>
              <w:t>ב</w:t>
            </w:r>
          </w:p>
        </w:tc>
      </w:tr>
      <w:tr w:rsidR="00AD1D8A" w:rsidRPr="00EE4D64" w14:paraId="5B0509F4" w14:textId="77777777" w:rsidTr="00AD1D8A">
        <w:tc>
          <w:tcPr>
            <w:tcW w:w="4315" w:type="dxa"/>
          </w:tcPr>
          <w:p w14:paraId="40DC6665" w14:textId="488B3DC9" w:rsidR="00AD1D8A" w:rsidRPr="00EE4D64" w:rsidRDefault="00AD1D8A" w:rsidP="004C26FF">
            <w:pPr>
              <w:jc w:val="both"/>
              <w:rPr>
                <w:rFonts w:cstheme="minorHAnsi"/>
              </w:rPr>
            </w:pPr>
            <w:r w:rsidRPr="00EE4D64">
              <w:rPr>
                <w:rFonts w:cstheme="minorHAnsi"/>
              </w:rPr>
              <w:t>(the) beginning</w:t>
            </w:r>
          </w:p>
        </w:tc>
        <w:tc>
          <w:tcPr>
            <w:tcW w:w="4315" w:type="dxa"/>
          </w:tcPr>
          <w:p w14:paraId="625110F9" w14:textId="4F984257" w:rsidR="00AD1D8A" w:rsidRPr="00EE4D64" w:rsidRDefault="00AD1D8A" w:rsidP="00AD1D8A">
            <w:pPr>
              <w:bidi/>
              <w:jc w:val="both"/>
              <w:rPr>
                <w:rFonts w:cstheme="minorHAnsi"/>
              </w:rPr>
            </w:pPr>
            <w:r w:rsidRPr="00EE4D64">
              <w:rPr>
                <w:rFonts w:cstheme="minorHAnsi"/>
                <w:rtl/>
              </w:rPr>
              <w:t>ראשית</w:t>
            </w:r>
          </w:p>
        </w:tc>
      </w:tr>
      <w:tr w:rsidR="00AD1D8A" w:rsidRPr="00EE4D64" w14:paraId="011D8DD3" w14:textId="77777777" w:rsidTr="00AD1D8A">
        <w:tc>
          <w:tcPr>
            <w:tcW w:w="4315" w:type="dxa"/>
          </w:tcPr>
          <w:p w14:paraId="28E69FD0" w14:textId="16998FDB" w:rsidR="00AD1D8A" w:rsidRPr="00EE4D64" w:rsidRDefault="00AD1D8A" w:rsidP="004C26FF">
            <w:pPr>
              <w:jc w:val="both"/>
              <w:rPr>
                <w:rFonts w:cstheme="minorHAnsi"/>
              </w:rPr>
            </w:pPr>
            <w:r w:rsidRPr="00EE4D64">
              <w:rPr>
                <w:rFonts w:cstheme="minorHAnsi"/>
              </w:rPr>
              <w:t>(he) created</w:t>
            </w:r>
          </w:p>
        </w:tc>
        <w:tc>
          <w:tcPr>
            <w:tcW w:w="4315" w:type="dxa"/>
          </w:tcPr>
          <w:p w14:paraId="328DB31F" w14:textId="7FA77A74" w:rsidR="00AD1D8A" w:rsidRPr="00EE4D64" w:rsidRDefault="00AD1D8A" w:rsidP="00AD1D8A">
            <w:pPr>
              <w:bidi/>
              <w:jc w:val="both"/>
              <w:rPr>
                <w:rFonts w:cstheme="minorHAnsi"/>
                <w:rtl/>
              </w:rPr>
            </w:pPr>
            <w:r w:rsidRPr="00EE4D64">
              <w:rPr>
                <w:rFonts w:cstheme="minorHAnsi"/>
                <w:rtl/>
              </w:rPr>
              <w:t>ברא</w:t>
            </w:r>
          </w:p>
        </w:tc>
      </w:tr>
      <w:tr w:rsidR="00AD1D8A" w:rsidRPr="00EE4D64" w14:paraId="6596CCD7" w14:textId="77777777" w:rsidTr="00AD1D8A">
        <w:tc>
          <w:tcPr>
            <w:tcW w:w="4315" w:type="dxa"/>
          </w:tcPr>
          <w:p w14:paraId="26245F97" w14:textId="409C53C8" w:rsidR="00AD1D8A" w:rsidRPr="00EE4D64" w:rsidRDefault="00AD1D8A" w:rsidP="004C26FF">
            <w:pPr>
              <w:jc w:val="both"/>
              <w:rPr>
                <w:rFonts w:cstheme="minorHAnsi"/>
              </w:rPr>
            </w:pPr>
            <w:r w:rsidRPr="00EE4D64">
              <w:rPr>
                <w:rFonts w:cstheme="minorHAnsi"/>
              </w:rPr>
              <w:t>God</w:t>
            </w:r>
          </w:p>
        </w:tc>
        <w:tc>
          <w:tcPr>
            <w:tcW w:w="4315" w:type="dxa"/>
          </w:tcPr>
          <w:p w14:paraId="5C73E7F7" w14:textId="2942A1B6" w:rsidR="00AD1D8A" w:rsidRPr="00EE4D64" w:rsidRDefault="00AD1D8A" w:rsidP="00AD1D8A">
            <w:pPr>
              <w:bidi/>
              <w:jc w:val="both"/>
              <w:rPr>
                <w:rFonts w:cstheme="minorHAnsi"/>
                <w:rtl/>
              </w:rPr>
            </w:pPr>
            <w:r w:rsidRPr="00EE4D64">
              <w:rPr>
                <w:rFonts w:cstheme="minorHAnsi"/>
                <w:rtl/>
              </w:rPr>
              <w:t>אלקים</w:t>
            </w:r>
          </w:p>
        </w:tc>
      </w:tr>
      <w:tr w:rsidR="00AD1D8A" w:rsidRPr="00EE4D64" w14:paraId="333A6666" w14:textId="77777777" w:rsidTr="00AD1D8A">
        <w:tc>
          <w:tcPr>
            <w:tcW w:w="4315" w:type="dxa"/>
          </w:tcPr>
          <w:p w14:paraId="259D169A" w14:textId="07582DAD" w:rsidR="00AD1D8A" w:rsidRPr="00EE4D64" w:rsidRDefault="00AD1D8A" w:rsidP="004C26FF">
            <w:pPr>
              <w:jc w:val="both"/>
              <w:rPr>
                <w:rFonts w:cstheme="minorHAnsi"/>
              </w:rPr>
            </w:pPr>
            <w:r w:rsidRPr="00EE4D64">
              <w:rPr>
                <w:rFonts w:cstheme="minorHAnsi"/>
              </w:rPr>
              <w:t>the</w:t>
            </w:r>
          </w:p>
        </w:tc>
        <w:tc>
          <w:tcPr>
            <w:tcW w:w="4315" w:type="dxa"/>
          </w:tcPr>
          <w:p w14:paraId="1678CC18" w14:textId="6958DD89" w:rsidR="00AD1D8A" w:rsidRPr="00EE4D64" w:rsidRDefault="00AD1D8A" w:rsidP="00AD1D8A">
            <w:pPr>
              <w:bidi/>
              <w:jc w:val="both"/>
              <w:rPr>
                <w:rFonts w:cstheme="minorHAnsi"/>
                <w:rtl/>
              </w:rPr>
            </w:pPr>
            <w:r w:rsidRPr="00EE4D64">
              <w:rPr>
                <w:rFonts w:cstheme="minorHAnsi"/>
                <w:rtl/>
              </w:rPr>
              <w:t>ה,ה</w:t>
            </w:r>
          </w:p>
        </w:tc>
      </w:tr>
      <w:tr w:rsidR="00AD1D8A" w:rsidRPr="00EE4D64" w14:paraId="3F5F2559" w14:textId="77777777" w:rsidTr="00AD1D8A">
        <w:tc>
          <w:tcPr>
            <w:tcW w:w="4315" w:type="dxa"/>
          </w:tcPr>
          <w:p w14:paraId="6C5CF0B8" w14:textId="3D22E3E7" w:rsidR="00AD1D8A" w:rsidRPr="00EE4D64" w:rsidRDefault="00AD1D8A" w:rsidP="004C26FF">
            <w:pPr>
              <w:jc w:val="both"/>
              <w:rPr>
                <w:rFonts w:cstheme="minorHAnsi"/>
              </w:rPr>
            </w:pPr>
            <w:r w:rsidRPr="00EE4D64">
              <w:rPr>
                <w:rFonts w:cstheme="minorHAnsi"/>
              </w:rPr>
              <w:t>heavens</w:t>
            </w:r>
          </w:p>
        </w:tc>
        <w:tc>
          <w:tcPr>
            <w:tcW w:w="4315" w:type="dxa"/>
          </w:tcPr>
          <w:p w14:paraId="448BB9AE" w14:textId="47775A8C" w:rsidR="00AD1D8A" w:rsidRPr="00EE4D64" w:rsidRDefault="00AD1D8A" w:rsidP="00AD1D8A">
            <w:pPr>
              <w:bidi/>
              <w:jc w:val="both"/>
              <w:rPr>
                <w:rFonts w:cstheme="minorHAnsi"/>
                <w:rtl/>
              </w:rPr>
            </w:pPr>
            <w:r w:rsidRPr="00EE4D64">
              <w:rPr>
                <w:rFonts w:cstheme="minorHAnsi"/>
                <w:rtl/>
              </w:rPr>
              <w:t>שמים</w:t>
            </w:r>
          </w:p>
        </w:tc>
      </w:tr>
      <w:tr w:rsidR="00AD1D8A" w:rsidRPr="00EE4D64" w14:paraId="2ADFD1F1" w14:textId="77777777" w:rsidTr="00AD1D8A">
        <w:tc>
          <w:tcPr>
            <w:tcW w:w="4315" w:type="dxa"/>
          </w:tcPr>
          <w:p w14:paraId="6A71B416" w14:textId="36AE0265" w:rsidR="00AD1D8A" w:rsidRPr="00EE4D64" w:rsidRDefault="00AD1D8A" w:rsidP="004C26FF">
            <w:pPr>
              <w:jc w:val="both"/>
              <w:rPr>
                <w:rFonts w:cstheme="minorHAnsi"/>
              </w:rPr>
            </w:pPr>
            <w:r w:rsidRPr="00EE4D64">
              <w:rPr>
                <w:rFonts w:cstheme="minorHAnsi"/>
              </w:rPr>
              <w:t>and</w:t>
            </w:r>
          </w:p>
        </w:tc>
        <w:tc>
          <w:tcPr>
            <w:tcW w:w="4315" w:type="dxa"/>
          </w:tcPr>
          <w:p w14:paraId="2716A5B5" w14:textId="6785E570" w:rsidR="00AD1D8A" w:rsidRPr="00EE4D64" w:rsidRDefault="00AD1D8A" w:rsidP="00AD1D8A">
            <w:pPr>
              <w:bidi/>
              <w:jc w:val="both"/>
              <w:rPr>
                <w:rFonts w:cstheme="minorHAnsi"/>
                <w:rtl/>
              </w:rPr>
            </w:pPr>
            <w:r w:rsidRPr="00EE4D64">
              <w:rPr>
                <w:rFonts w:cstheme="minorHAnsi"/>
                <w:rtl/>
              </w:rPr>
              <w:t>ו</w:t>
            </w:r>
          </w:p>
        </w:tc>
      </w:tr>
      <w:tr w:rsidR="00AD1D8A" w:rsidRPr="00EE4D64" w14:paraId="1D997E46" w14:textId="77777777" w:rsidTr="00AD1D8A">
        <w:tc>
          <w:tcPr>
            <w:tcW w:w="4315" w:type="dxa"/>
          </w:tcPr>
          <w:p w14:paraId="12D13465" w14:textId="403F0ED5" w:rsidR="00AD1D8A" w:rsidRPr="00EE4D64" w:rsidRDefault="00AD1D8A" w:rsidP="004C26FF">
            <w:pPr>
              <w:jc w:val="both"/>
              <w:rPr>
                <w:rFonts w:cstheme="minorHAnsi"/>
              </w:rPr>
            </w:pPr>
            <w:r w:rsidRPr="00EE4D64">
              <w:rPr>
                <w:rFonts w:cstheme="minorHAnsi"/>
              </w:rPr>
              <w:t>earth</w:t>
            </w:r>
          </w:p>
        </w:tc>
        <w:tc>
          <w:tcPr>
            <w:tcW w:w="4315" w:type="dxa"/>
          </w:tcPr>
          <w:p w14:paraId="7ED3C780" w14:textId="59CC587C" w:rsidR="00AD1D8A" w:rsidRPr="00EE4D64" w:rsidRDefault="00AD1D8A" w:rsidP="00AD1D8A">
            <w:pPr>
              <w:bidi/>
              <w:jc w:val="both"/>
              <w:rPr>
                <w:rFonts w:cstheme="minorHAnsi"/>
                <w:rtl/>
              </w:rPr>
            </w:pPr>
            <w:r w:rsidRPr="00EE4D64">
              <w:rPr>
                <w:rFonts w:cstheme="minorHAnsi"/>
                <w:rtl/>
              </w:rPr>
              <w:t>ארץ</w:t>
            </w:r>
          </w:p>
        </w:tc>
      </w:tr>
    </w:tbl>
    <w:p w14:paraId="5E0900A3" w14:textId="47D29022" w:rsidR="00AD1D8A" w:rsidRPr="00EE4D64" w:rsidRDefault="00AD1D8A" w:rsidP="00AD1D8A">
      <w:pPr>
        <w:spacing w:before="160" w:line="240" w:lineRule="auto"/>
        <w:jc w:val="both"/>
        <w:rPr>
          <w:rFonts w:cstheme="minorHAnsi"/>
        </w:rPr>
      </w:pPr>
      <w:r w:rsidRPr="00EE4D64">
        <w:rPr>
          <w:rFonts w:cstheme="minorHAnsi"/>
        </w:rPr>
        <w:t>In total, we have only five words and three auxiliary letters</w:t>
      </w:r>
      <w:r w:rsidR="001777D6" w:rsidRPr="00EE4D64">
        <w:rPr>
          <w:rFonts w:cstheme="minorHAnsi"/>
        </w:rPr>
        <w:t>. So that the child could later answer simple questions in Hebrew, we added the following words to the list.</w:t>
      </w:r>
    </w:p>
    <w:tbl>
      <w:tblPr>
        <w:tblStyle w:val="TableGrid"/>
        <w:tblW w:w="0" w:type="auto"/>
        <w:tblLook w:val="04A0" w:firstRow="1" w:lastRow="0" w:firstColumn="1" w:lastColumn="0" w:noHBand="0" w:noVBand="1"/>
      </w:tblPr>
      <w:tblGrid>
        <w:gridCol w:w="4315"/>
        <w:gridCol w:w="4315"/>
      </w:tblGrid>
      <w:tr w:rsidR="001777D6" w:rsidRPr="00EE4D64" w14:paraId="6EB3BD7E" w14:textId="77777777" w:rsidTr="00B3396A">
        <w:tc>
          <w:tcPr>
            <w:tcW w:w="4315" w:type="dxa"/>
          </w:tcPr>
          <w:p w14:paraId="17686DD6" w14:textId="66863928" w:rsidR="001777D6" w:rsidRPr="00EE4D64" w:rsidRDefault="00DE02B7" w:rsidP="00B3396A">
            <w:pPr>
              <w:jc w:val="both"/>
              <w:rPr>
                <w:rFonts w:cstheme="minorHAnsi"/>
              </w:rPr>
            </w:pPr>
            <w:r w:rsidRPr="00EE4D64">
              <w:rPr>
                <w:rFonts w:cstheme="minorHAnsi"/>
              </w:rPr>
              <w:t>boy</w:t>
            </w:r>
          </w:p>
        </w:tc>
        <w:tc>
          <w:tcPr>
            <w:tcW w:w="4315" w:type="dxa"/>
          </w:tcPr>
          <w:p w14:paraId="1C4A6FE7" w14:textId="797332DD" w:rsidR="001777D6" w:rsidRPr="00EE4D64" w:rsidRDefault="00DE02B7" w:rsidP="00B3396A">
            <w:pPr>
              <w:bidi/>
              <w:jc w:val="both"/>
              <w:rPr>
                <w:rFonts w:cstheme="minorHAnsi"/>
              </w:rPr>
            </w:pPr>
            <w:r w:rsidRPr="00EE4D64">
              <w:rPr>
                <w:rFonts w:cstheme="minorHAnsi"/>
                <w:rtl/>
              </w:rPr>
              <w:t>ילד</w:t>
            </w:r>
          </w:p>
        </w:tc>
      </w:tr>
      <w:tr w:rsidR="001777D6" w:rsidRPr="00EE4D64" w14:paraId="643D2D5F" w14:textId="77777777" w:rsidTr="00B3396A">
        <w:tc>
          <w:tcPr>
            <w:tcW w:w="4315" w:type="dxa"/>
          </w:tcPr>
          <w:p w14:paraId="00797D0B" w14:textId="3CE8CC7E" w:rsidR="001777D6" w:rsidRPr="00EE4D64" w:rsidRDefault="00DE02B7" w:rsidP="00B3396A">
            <w:pPr>
              <w:jc w:val="both"/>
              <w:rPr>
                <w:rFonts w:cstheme="minorHAnsi"/>
              </w:rPr>
            </w:pPr>
            <w:r w:rsidRPr="00EE4D64">
              <w:rPr>
                <w:rFonts w:cstheme="minorHAnsi"/>
              </w:rPr>
              <w:t>who</w:t>
            </w:r>
          </w:p>
        </w:tc>
        <w:tc>
          <w:tcPr>
            <w:tcW w:w="4315" w:type="dxa"/>
          </w:tcPr>
          <w:p w14:paraId="4FBEC29F" w14:textId="5313E36A" w:rsidR="001777D6" w:rsidRPr="00EE4D64" w:rsidRDefault="00DE02B7" w:rsidP="00B3396A">
            <w:pPr>
              <w:bidi/>
              <w:jc w:val="both"/>
              <w:rPr>
                <w:rFonts w:cstheme="minorHAnsi"/>
              </w:rPr>
            </w:pPr>
            <w:r w:rsidRPr="00EE4D64">
              <w:rPr>
                <w:rFonts w:cstheme="minorHAnsi"/>
                <w:rtl/>
              </w:rPr>
              <w:t>מי</w:t>
            </w:r>
          </w:p>
        </w:tc>
      </w:tr>
      <w:tr w:rsidR="001777D6" w:rsidRPr="00EE4D64" w14:paraId="5446BA7E" w14:textId="77777777" w:rsidTr="00B3396A">
        <w:tc>
          <w:tcPr>
            <w:tcW w:w="4315" w:type="dxa"/>
          </w:tcPr>
          <w:p w14:paraId="1A027220" w14:textId="0DFFF42C" w:rsidR="001777D6" w:rsidRPr="00EE4D64" w:rsidRDefault="00DE02B7" w:rsidP="00B3396A">
            <w:pPr>
              <w:jc w:val="both"/>
              <w:rPr>
                <w:rFonts w:cstheme="minorHAnsi"/>
              </w:rPr>
            </w:pPr>
            <w:r w:rsidRPr="00EE4D64">
              <w:rPr>
                <w:rFonts w:cstheme="minorHAnsi"/>
              </w:rPr>
              <w:t>what</w:t>
            </w:r>
          </w:p>
        </w:tc>
        <w:tc>
          <w:tcPr>
            <w:tcW w:w="4315" w:type="dxa"/>
          </w:tcPr>
          <w:p w14:paraId="6AE0FC94" w14:textId="282F9762" w:rsidR="001777D6" w:rsidRPr="00EE4D64" w:rsidRDefault="00DE02B7" w:rsidP="00B3396A">
            <w:pPr>
              <w:bidi/>
              <w:jc w:val="both"/>
              <w:rPr>
                <w:rFonts w:cstheme="minorHAnsi"/>
                <w:rtl/>
              </w:rPr>
            </w:pPr>
            <w:r w:rsidRPr="00EE4D64">
              <w:rPr>
                <w:rFonts w:cstheme="minorHAnsi"/>
                <w:rtl/>
              </w:rPr>
              <w:t>מה</w:t>
            </w:r>
          </w:p>
        </w:tc>
      </w:tr>
      <w:tr w:rsidR="001777D6" w:rsidRPr="00EE4D64" w14:paraId="17E3A2A6" w14:textId="77777777" w:rsidTr="00B3396A">
        <w:tc>
          <w:tcPr>
            <w:tcW w:w="4315" w:type="dxa"/>
          </w:tcPr>
          <w:p w14:paraId="386D5003" w14:textId="601E7D87" w:rsidR="001777D6" w:rsidRPr="00EE4D64" w:rsidRDefault="00DE02B7" w:rsidP="00DE02B7">
            <w:pPr>
              <w:jc w:val="both"/>
              <w:rPr>
                <w:rFonts w:cstheme="minorHAnsi"/>
              </w:rPr>
            </w:pPr>
            <w:r w:rsidRPr="00EE4D64">
              <w:rPr>
                <w:rFonts w:cstheme="minorHAnsi"/>
              </w:rPr>
              <w:t>when</w:t>
            </w:r>
          </w:p>
        </w:tc>
        <w:tc>
          <w:tcPr>
            <w:tcW w:w="4315" w:type="dxa"/>
          </w:tcPr>
          <w:p w14:paraId="54A34D91" w14:textId="684FBC33" w:rsidR="001777D6" w:rsidRPr="00EE4D64" w:rsidRDefault="00DE02B7" w:rsidP="00B3396A">
            <w:pPr>
              <w:bidi/>
              <w:jc w:val="both"/>
              <w:rPr>
                <w:rFonts w:cstheme="minorHAnsi"/>
                <w:rtl/>
              </w:rPr>
            </w:pPr>
            <w:r w:rsidRPr="00EE4D64">
              <w:rPr>
                <w:rFonts w:cstheme="minorHAnsi"/>
                <w:rtl/>
              </w:rPr>
              <w:t>מתי</w:t>
            </w:r>
          </w:p>
        </w:tc>
      </w:tr>
    </w:tbl>
    <w:p w14:paraId="73F03719" w14:textId="313BA62B" w:rsidR="001777D6" w:rsidRPr="00EE4D64" w:rsidRDefault="00CB6F53" w:rsidP="00AD1D8A">
      <w:pPr>
        <w:spacing w:before="160" w:line="240" w:lineRule="auto"/>
        <w:jc w:val="both"/>
        <w:rPr>
          <w:rFonts w:cstheme="minorHAnsi"/>
        </w:rPr>
      </w:pPr>
      <w:r w:rsidRPr="00EE4D64">
        <w:rPr>
          <w:rFonts w:cstheme="minorHAnsi"/>
          <w:b/>
          <w:bCs/>
          <w:u w:val="single"/>
        </w:rPr>
        <w:t>Delivering</w:t>
      </w:r>
      <w:r w:rsidR="00C7390D" w:rsidRPr="00EE4D64">
        <w:rPr>
          <w:rFonts w:cstheme="minorHAnsi"/>
          <w:b/>
          <w:bCs/>
          <w:u w:val="single"/>
        </w:rPr>
        <w:t xml:space="preserve"> the material to the student</w:t>
      </w:r>
      <w:r w:rsidR="00C7390D" w:rsidRPr="00EE4D64">
        <w:rPr>
          <w:rFonts w:cstheme="minorHAnsi"/>
        </w:rPr>
        <w:t xml:space="preserve"> </w:t>
      </w:r>
      <w:r w:rsidR="00812422" w:rsidRPr="00EE4D64">
        <w:rPr>
          <w:rFonts w:cstheme="minorHAnsi"/>
        </w:rPr>
        <w:t>Following</w:t>
      </w:r>
      <w:r w:rsidR="00C7390D" w:rsidRPr="00EE4D64">
        <w:rPr>
          <w:rFonts w:cstheme="minorHAnsi"/>
        </w:rPr>
        <w:t xml:space="preserve"> the Berlitz method, </w:t>
      </w:r>
      <w:r w:rsidR="00812422" w:rsidRPr="00EE4D64">
        <w:rPr>
          <w:rFonts w:cstheme="minorHAnsi"/>
        </w:rPr>
        <w:t xml:space="preserve">we adopted the rule whereby material should be </w:t>
      </w:r>
      <w:r w:rsidRPr="00EE4D64">
        <w:rPr>
          <w:rFonts w:cstheme="minorHAnsi"/>
        </w:rPr>
        <w:t>drilled</w:t>
      </w:r>
      <w:r w:rsidR="00812422" w:rsidRPr="00EE4D64">
        <w:rPr>
          <w:rFonts w:cstheme="minorHAnsi"/>
        </w:rPr>
        <w:t xml:space="preserve"> orally before any written work takes place. Therefore, as a first step, the teacher reads </w:t>
      </w:r>
      <w:r w:rsidRPr="00EE4D64">
        <w:rPr>
          <w:rFonts w:cstheme="minorHAnsi"/>
        </w:rPr>
        <w:t xml:space="preserve">a </w:t>
      </w:r>
      <w:r w:rsidR="00812422" w:rsidRPr="00EE4D64">
        <w:rPr>
          <w:rFonts w:cstheme="minorHAnsi"/>
        </w:rPr>
        <w:t xml:space="preserve">word in Hebrew with its translation, the students repeat after him until they grasp the material. At the second step, the teacher tests the student’s knowledge – he calls out a word in Hebrew (the </w:t>
      </w:r>
      <w:r w:rsidRPr="00EE4D64">
        <w:rPr>
          <w:rFonts w:cstheme="minorHAnsi"/>
        </w:rPr>
        <w:t>trigger</w:t>
      </w:r>
      <w:r w:rsidR="00812422" w:rsidRPr="00EE4D64">
        <w:rPr>
          <w:rFonts w:cstheme="minorHAnsi"/>
        </w:rPr>
        <w:t xml:space="preserve"> word) and the students respond in English (the </w:t>
      </w:r>
      <w:r w:rsidRPr="00EE4D64">
        <w:rPr>
          <w:rFonts w:cstheme="minorHAnsi"/>
        </w:rPr>
        <w:t>target</w:t>
      </w:r>
      <w:r w:rsidR="00812422" w:rsidRPr="00EE4D64">
        <w:rPr>
          <w:rFonts w:cstheme="minorHAnsi"/>
        </w:rPr>
        <w:t xml:space="preserve"> word). At the third step, the teacher calls out the word in English and the students respond in Hebrew. Finally, the list of words is read out from the board or from the </w:t>
      </w:r>
      <w:r w:rsidR="00C314DE" w:rsidRPr="00EE4D64">
        <w:rPr>
          <w:rFonts w:cstheme="minorHAnsi"/>
        </w:rPr>
        <w:t>handout</w:t>
      </w:r>
      <w:r w:rsidR="00812422" w:rsidRPr="00EE4D64">
        <w:rPr>
          <w:rFonts w:cstheme="minorHAnsi"/>
        </w:rPr>
        <w:t xml:space="preserve"> and written out in the exercise book.</w:t>
      </w:r>
    </w:p>
    <w:p w14:paraId="76266FCF" w14:textId="7684A464" w:rsidR="00812422" w:rsidRPr="00EE4D64" w:rsidRDefault="00C314DE" w:rsidP="00AD1D8A">
      <w:pPr>
        <w:spacing w:before="160" w:line="240" w:lineRule="auto"/>
        <w:jc w:val="both"/>
        <w:rPr>
          <w:rFonts w:cstheme="minorHAnsi"/>
        </w:rPr>
      </w:pPr>
      <w:r w:rsidRPr="00EE4D64">
        <w:rPr>
          <w:rFonts w:cstheme="minorHAnsi"/>
          <w:b/>
          <w:bCs/>
          <w:u w:val="single"/>
        </w:rPr>
        <w:t>Ensuring that the material is absorbed by the students</w:t>
      </w:r>
      <w:r w:rsidRPr="00EE4D64">
        <w:rPr>
          <w:rFonts w:cstheme="minorHAnsi"/>
        </w:rPr>
        <w:t xml:space="preserve"> </w:t>
      </w:r>
      <w:r w:rsidR="006D4F4C" w:rsidRPr="00EE4D64">
        <w:rPr>
          <w:rFonts w:cstheme="minorHAnsi"/>
        </w:rPr>
        <w:t xml:space="preserve">Once the information is solidified, we </w:t>
      </w:r>
      <w:r w:rsidR="00CB6F53" w:rsidRPr="00EE4D64">
        <w:rPr>
          <w:rFonts w:cstheme="minorHAnsi"/>
        </w:rPr>
        <w:t>progress</w:t>
      </w:r>
      <w:r w:rsidR="006D4F4C" w:rsidRPr="00EE4D64">
        <w:rPr>
          <w:rFonts w:cstheme="minorHAnsi"/>
        </w:rPr>
        <w:t xml:space="preserve"> to reading and translating from the target language into the mother tongue. To this end, we created the following </w:t>
      </w:r>
      <w:r w:rsidR="00782F03" w:rsidRPr="00EE4D64">
        <w:rPr>
          <w:rFonts w:cstheme="minorHAnsi"/>
        </w:rPr>
        <w:t>sentences</w:t>
      </w:r>
      <w:r w:rsidR="006D4F4C" w:rsidRPr="00EE4D64">
        <w:rPr>
          <w:rFonts w:cstheme="minorHAnsi"/>
        </w:rPr>
        <w:t>:</w:t>
      </w:r>
    </w:p>
    <w:p w14:paraId="59A3775A" w14:textId="3A055443" w:rsidR="00CB6F53" w:rsidRPr="00EE4D64" w:rsidRDefault="00CB6F53" w:rsidP="00AD1D8A">
      <w:pPr>
        <w:spacing w:before="160" w:line="240" w:lineRule="auto"/>
        <w:jc w:val="both"/>
        <w:rPr>
          <w:rFonts w:cstheme="minorHAnsi"/>
        </w:rPr>
      </w:pPr>
      <w:r w:rsidRPr="00EE4D64">
        <w:rPr>
          <w:rFonts w:cstheme="minorHAnsi"/>
        </w:rPr>
        <w:t>I.</w:t>
      </w:r>
    </w:p>
    <w:p w14:paraId="5B0D96B5" w14:textId="4F00A009" w:rsidR="006D4F4C" w:rsidRPr="00EE4D64" w:rsidRDefault="006D4F4C" w:rsidP="006D4F4C">
      <w:pPr>
        <w:bidi/>
        <w:spacing w:before="160" w:line="240" w:lineRule="auto"/>
        <w:jc w:val="both"/>
        <w:rPr>
          <w:rFonts w:cstheme="minorHAnsi"/>
        </w:rPr>
      </w:pPr>
      <w:r w:rsidRPr="00EE4D64">
        <w:rPr>
          <w:rFonts w:cstheme="minorHAnsi"/>
          <w:rtl/>
        </w:rPr>
        <w:t>1) אלקים ברא 2) בראשית 3) ארץ 4) שמים 5) השמים 6) הארץ 7) ארץ ושמים 8) הארץ והשמים 9) ילד ברא 10) ברא ילד 11) אלקים ברא 12) ברא אלקים 13) בראשית ברא הילד 14) בראשית ברא אלקים 15) מי ברא? 16) מתי ברא? 17) מה ברא?</w:t>
      </w:r>
    </w:p>
    <w:p w14:paraId="66085594" w14:textId="561ECBFE" w:rsidR="00943565" w:rsidRPr="00EE4D64" w:rsidRDefault="00782F03" w:rsidP="00943565">
      <w:pPr>
        <w:spacing w:before="160" w:line="240" w:lineRule="auto"/>
        <w:jc w:val="both"/>
        <w:rPr>
          <w:rFonts w:cstheme="minorHAnsi"/>
        </w:rPr>
      </w:pPr>
      <w:r w:rsidRPr="00EE4D64">
        <w:rPr>
          <w:rFonts w:cstheme="minorHAnsi"/>
        </w:rPr>
        <w:lastRenderedPageBreak/>
        <w:t xml:space="preserve">With respect to the sixth and seventh questions, the teacher notes that the word “earth” is </w:t>
      </w:r>
      <w:r w:rsidRPr="00EE4D64">
        <w:rPr>
          <w:rFonts w:cstheme="minorHAnsi"/>
          <w:rtl/>
        </w:rPr>
        <w:t>ארץ</w:t>
      </w:r>
      <w:r w:rsidRPr="00EE4D64">
        <w:rPr>
          <w:rFonts w:cstheme="minorHAnsi"/>
        </w:rPr>
        <w:t xml:space="preserve">, while “the earth” is </w:t>
      </w:r>
      <w:r w:rsidRPr="00EE4D64">
        <w:rPr>
          <w:rFonts w:cstheme="minorHAnsi"/>
          <w:rtl/>
        </w:rPr>
        <w:t>הארץ</w:t>
      </w:r>
      <w:r w:rsidRPr="00EE4D64">
        <w:rPr>
          <w:rFonts w:cstheme="minorHAnsi"/>
        </w:rPr>
        <w:t xml:space="preserve"> (</w:t>
      </w:r>
      <w:r w:rsidR="00CB6F53" w:rsidRPr="00EE4D64">
        <w:rPr>
          <w:rFonts w:cstheme="minorHAnsi"/>
        </w:rPr>
        <w:t>he does this</w:t>
      </w:r>
      <w:r w:rsidRPr="00EE4D64">
        <w:rPr>
          <w:rFonts w:cstheme="minorHAnsi"/>
        </w:rPr>
        <w:t xml:space="preserve"> without </w:t>
      </w:r>
      <w:r w:rsidR="00CB6F53" w:rsidRPr="00EE4D64">
        <w:rPr>
          <w:rFonts w:cstheme="minorHAnsi"/>
        </w:rPr>
        <w:t>providing</w:t>
      </w:r>
      <w:r w:rsidRPr="00EE4D64">
        <w:rPr>
          <w:rFonts w:cstheme="minorHAnsi"/>
        </w:rPr>
        <w:t xml:space="preserve"> technical explanations) and the students are asked to read these sentences from the handout and to translate them into English.</w:t>
      </w:r>
    </w:p>
    <w:p w14:paraId="0B2C9AFB" w14:textId="797E742A" w:rsidR="00782F03" w:rsidRPr="00EE4D64" w:rsidRDefault="00782F03" w:rsidP="00943565">
      <w:pPr>
        <w:spacing w:before="160" w:line="240" w:lineRule="auto"/>
        <w:jc w:val="both"/>
        <w:rPr>
          <w:rFonts w:cstheme="minorHAnsi"/>
        </w:rPr>
      </w:pPr>
      <w:r w:rsidRPr="00EE4D64">
        <w:rPr>
          <w:rFonts w:cstheme="minorHAnsi"/>
        </w:rPr>
        <w:t>II</w:t>
      </w:r>
      <w:r w:rsidR="00CB6F53" w:rsidRPr="00EE4D64">
        <w:rPr>
          <w:rFonts w:cstheme="minorHAnsi"/>
        </w:rPr>
        <w:t>.</w:t>
      </w:r>
    </w:p>
    <w:p w14:paraId="4AA319B9" w14:textId="5967E51B" w:rsidR="00782F03" w:rsidRPr="00EE4D64" w:rsidRDefault="00782F03" w:rsidP="00943565">
      <w:pPr>
        <w:spacing w:before="160" w:line="240" w:lineRule="auto"/>
        <w:jc w:val="both"/>
        <w:rPr>
          <w:rFonts w:cstheme="minorHAnsi"/>
        </w:rPr>
      </w:pPr>
      <w:r w:rsidRPr="00EE4D64">
        <w:rPr>
          <w:rFonts w:cstheme="minorHAnsi"/>
        </w:rPr>
        <w:t>The child translates from his mother tongue into the target language, to which end we created the following sentences:</w:t>
      </w:r>
    </w:p>
    <w:p w14:paraId="01CD3380" w14:textId="11021E7C" w:rsidR="00782F03" w:rsidRPr="00EE4D64" w:rsidRDefault="00782F03" w:rsidP="00943565">
      <w:pPr>
        <w:spacing w:before="160" w:line="240" w:lineRule="auto"/>
        <w:jc w:val="both"/>
        <w:rPr>
          <w:rFonts w:cstheme="minorHAnsi"/>
        </w:rPr>
      </w:pPr>
      <w:r w:rsidRPr="00EE4D64">
        <w:rPr>
          <w:rFonts w:cstheme="minorHAnsi"/>
        </w:rPr>
        <w:t>1) God created, 2) He created, 3) Earth, 4) Heavens, 5) The earth and the heavens, 6) The boy, 7) In the beginning, 8) When did God create? 9) Who created?</w:t>
      </w:r>
    </w:p>
    <w:p w14:paraId="195822C3" w14:textId="033B69B2" w:rsidR="00782F03" w:rsidRPr="00EE4D64" w:rsidRDefault="00782F03" w:rsidP="00943565">
      <w:pPr>
        <w:spacing w:before="160" w:line="240" w:lineRule="auto"/>
        <w:jc w:val="both"/>
        <w:rPr>
          <w:rFonts w:cstheme="minorHAnsi"/>
        </w:rPr>
      </w:pPr>
      <w:r w:rsidRPr="00EE4D64">
        <w:rPr>
          <w:rFonts w:cstheme="minorHAnsi"/>
        </w:rPr>
        <w:t>III</w:t>
      </w:r>
      <w:r w:rsidR="00CB6F53" w:rsidRPr="00EE4D64">
        <w:rPr>
          <w:rFonts w:cstheme="minorHAnsi"/>
        </w:rPr>
        <w:t>.</w:t>
      </w:r>
    </w:p>
    <w:p w14:paraId="26423578" w14:textId="471C8DFB" w:rsidR="002054E9" w:rsidRPr="00EE4D64" w:rsidRDefault="002054E9" w:rsidP="00943565">
      <w:pPr>
        <w:spacing w:before="160" w:line="240" w:lineRule="auto"/>
        <w:jc w:val="both"/>
        <w:rPr>
          <w:rFonts w:cstheme="minorHAnsi"/>
        </w:rPr>
      </w:pPr>
      <w:r w:rsidRPr="00EE4D64">
        <w:rPr>
          <w:rFonts w:cstheme="minorHAnsi"/>
        </w:rPr>
        <w:t xml:space="preserve">Now, for the child to be able to read the first verse of the Chumash without the </w:t>
      </w:r>
      <w:r w:rsidR="008B6CD4" w:rsidRPr="00EE4D64">
        <w:rPr>
          <w:rFonts w:cstheme="minorHAnsi"/>
        </w:rPr>
        <w:t>aid</w:t>
      </w:r>
      <w:r w:rsidRPr="00EE4D64">
        <w:rPr>
          <w:rFonts w:cstheme="minorHAnsi"/>
        </w:rPr>
        <w:t xml:space="preserve"> of the teacher, one small hurdle must be overcome, namely the word </w:t>
      </w:r>
      <w:r w:rsidRPr="00EE4D64">
        <w:rPr>
          <w:rFonts w:cstheme="minorHAnsi"/>
          <w:rtl/>
        </w:rPr>
        <w:t>את</w:t>
      </w:r>
      <w:r w:rsidRPr="00EE4D64">
        <w:rPr>
          <w:rFonts w:cstheme="minorHAnsi"/>
        </w:rPr>
        <w:t xml:space="preserve">. There is obviously no benefit in going into a detailed explanation. We therefore attempted to remove the </w:t>
      </w:r>
      <w:r w:rsidR="00694279" w:rsidRPr="00EE4D64">
        <w:rPr>
          <w:rFonts w:cstheme="minorHAnsi"/>
        </w:rPr>
        <w:t>obstacle</w:t>
      </w:r>
      <w:r w:rsidRPr="00EE4D64">
        <w:rPr>
          <w:rFonts w:cstheme="minorHAnsi"/>
        </w:rPr>
        <w:t xml:space="preserve"> by means of illustration:</w:t>
      </w:r>
    </w:p>
    <w:p w14:paraId="43B361DA" w14:textId="7C7AFF4B" w:rsidR="002054E9" w:rsidRPr="00EE4D64" w:rsidRDefault="002054E9" w:rsidP="00943565">
      <w:pPr>
        <w:spacing w:before="160" w:line="240" w:lineRule="auto"/>
        <w:jc w:val="both"/>
        <w:rPr>
          <w:rFonts w:cstheme="minorHAnsi"/>
        </w:rPr>
      </w:pPr>
      <w:r w:rsidRPr="00EE4D64">
        <w:rPr>
          <w:rFonts w:cstheme="minorHAnsi"/>
        </w:rPr>
        <w:t xml:space="preserve">What is the meaning of </w:t>
      </w:r>
      <w:r w:rsidRPr="00EE4D64">
        <w:rPr>
          <w:rFonts w:cstheme="minorHAnsi"/>
          <w:rtl/>
        </w:rPr>
        <w:t>הילד ברא</w:t>
      </w:r>
      <w:r w:rsidRPr="00EE4D64">
        <w:rPr>
          <w:rFonts w:cstheme="minorHAnsi"/>
        </w:rPr>
        <w:t>?</w:t>
      </w:r>
    </w:p>
    <w:p w14:paraId="15A0EAF1" w14:textId="52777BB0" w:rsidR="002054E9" w:rsidRPr="00EE4D64" w:rsidRDefault="002054E9" w:rsidP="00943565">
      <w:pPr>
        <w:spacing w:before="160" w:line="240" w:lineRule="auto"/>
        <w:jc w:val="both"/>
        <w:rPr>
          <w:rFonts w:cstheme="minorHAnsi"/>
        </w:rPr>
      </w:pPr>
      <w:r w:rsidRPr="00EE4D64">
        <w:rPr>
          <w:rFonts w:cstheme="minorHAnsi"/>
        </w:rPr>
        <w:t xml:space="preserve">And what is the meaning of </w:t>
      </w:r>
      <w:r w:rsidRPr="00EE4D64">
        <w:rPr>
          <w:rFonts w:cstheme="minorHAnsi"/>
          <w:rtl/>
        </w:rPr>
        <w:t>ברא</w:t>
      </w:r>
      <w:r w:rsidRPr="00EE4D64">
        <w:rPr>
          <w:rFonts w:cstheme="minorHAnsi"/>
        </w:rPr>
        <w:t>?</w:t>
      </w:r>
    </w:p>
    <w:p w14:paraId="4CD0EEB2" w14:textId="351EADF4" w:rsidR="002054E9" w:rsidRPr="00EE4D64" w:rsidRDefault="002054E9" w:rsidP="00943565">
      <w:pPr>
        <w:spacing w:before="160" w:line="240" w:lineRule="auto"/>
        <w:jc w:val="both"/>
        <w:rPr>
          <w:rFonts w:cstheme="minorHAnsi"/>
        </w:rPr>
      </w:pPr>
      <w:r w:rsidRPr="00EE4D64">
        <w:rPr>
          <w:rFonts w:cstheme="minorHAnsi"/>
        </w:rPr>
        <w:t xml:space="preserve">If one were to say </w:t>
      </w:r>
      <w:r w:rsidRPr="00EE4D64">
        <w:rPr>
          <w:rFonts w:cstheme="minorHAnsi"/>
          <w:rtl/>
        </w:rPr>
        <w:t>ברא הילד</w:t>
      </w:r>
      <w:r w:rsidRPr="00EE4D64">
        <w:rPr>
          <w:rFonts w:cstheme="minorHAnsi"/>
        </w:rPr>
        <w:t xml:space="preserve">, is there any difference between this and </w:t>
      </w:r>
      <w:r w:rsidRPr="00EE4D64">
        <w:rPr>
          <w:rFonts w:cstheme="minorHAnsi"/>
          <w:rtl/>
        </w:rPr>
        <w:t>הילד ברא</w:t>
      </w:r>
      <w:r w:rsidRPr="00EE4D64">
        <w:rPr>
          <w:rFonts w:cstheme="minorHAnsi"/>
        </w:rPr>
        <w:t>?</w:t>
      </w:r>
    </w:p>
    <w:p w14:paraId="75042B93" w14:textId="1FCAEECA" w:rsidR="002054E9" w:rsidRPr="00EE4D64" w:rsidRDefault="004640AF" w:rsidP="00943565">
      <w:pPr>
        <w:spacing w:before="160" w:line="240" w:lineRule="auto"/>
        <w:jc w:val="both"/>
        <w:rPr>
          <w:rFonts w:cstheme="minorHAnsi"/>
        </w:rPr>
      </w:pPr>
      <w:r w:rsidRPr="00EE4D64">
        <w:rPr>
          <w:rFonts w:cstheme="minorHAnsi"/>
        </w:rPr>
        <w:t xml:space="preserve">If so, what is the meaning of </w:t>
      </w:r>
      <w:r w:rsidRPr="00EE4D64">
        <w:rPr>
          <w:rFonts w:cstheme="minorHAnsi"/>
          <w:rtl/>
        </w:rPr>
        <w:t>אלקים ברא את הילד</w:t>
      </w:r>
      <w:r w:rsidRPr="00EE4D64">
        <w:rPr>
          <w:rFonts w:cstheme="minorHAnsi"/>
        </w:rPr>
        <w:t>?</w:t>
      </w:r>
    </w:p>
    <w:p w14:paraId="47376D6F" w14:textId="2E71B4EB" w:rsidR="004640AF" w:rsidRPr="00EE4D64" w:rsidRDefault="004640AF" w:rsidP="00943565">
      <w:pPr>
        <w:spacing w:before="160" w:line="240" w:lineRule="auto"/>
        <w:jc w:val="both"/>
        <w:rPr>
          <w:rFonts w:cstheme="minorHAnsi"/>
        </w:rPr>
      </w:pPr>
      <w:r w:rsidRPr="00EE4D64">
        <w:rPr>
          <w:rFonts w:cstheme="minorHAnsi"/>
        </w:rPr>
        <w:t xml:space="preserve">And what is the meaning of: </w:t>
      </w:r>
      <w:r w:rsidRPr="00EE4D64">
        <w:rPr>
          <w:rFonts w:cstheme="minorHAnsi"/>
          <w:rtl/>
        </w:rPr>
        <w:t>אלקים ברא את השמים</w:t>
      </w:r>
      <w:r w:rsidRPr="00EE4D64">
        <w:rPr>
          <w:rFonts w:cstheme="minorHAnsi"/>
        </w:rPr>
        <w:t>?</w:t>
      </w:r>
    </w:p>
    <w:p w14:paraId="5B3663C0" w14:textId="1CD99557" w:rsidR="004640AF" w:rsidRPr="00EE4D64" w:rsidRDefault="004640AF" w:rsidP="00943565">
      <w:pPr>
        <w:spacing w:before="160" w:line="240" w:lineRule="auto"/>
        <w:jc w:val="both"/>
        <w:rPr>
          <w:rFonts w:cstheme="minorHAnsi"/>
        </w:rPr>
      </w:pPr>
      <w:r w:rsidRPr="00EE4D64">
        <w:rPr>
          <w:rFonts w:cstheme="minorHAnsi"/>
        </w:rPr>
        <w:t xml:space="preserve">And how would you translate </w:t>
      </w:r>
      <w:r w:rsidRPr="00EE4D64">
        <w:rPr>
          <w:rFonts w:cstheme="minorHAnsi"/>
          <w:rtl/>
        </w:rPr>
        <w:t>אלקים ברא את השמים</w:t>
      </w:r>
      <w:r w:rsidRPr="00EE4D64">
        <w:rPr>
          <w:rFonts w:cstheme="minorHAnsi"/>
        </w:rPr>
        <w:t>?</w:t>
      </w:r>
    </w:p>
    <w:p w14:paraId="6242E593" w14:textId="1523FC8F" w:rsidR="004640AF" w:rsidRPr="00EE4D64" w:rsidRDefault="004640AF" w:rsidP="00943565">
      <w:pPr>
        <w:spacing w:before="160" w:line="240" w:lineRule="auto"/>
        <w:jc w:val="both"/>
        <w:rPr>
          <w:rFonts w:cstheme="minorHAnsi"/>
        </w:rPr>
      </w:pPr>
      <w:r w:rsidRPr="00EE4D64">
        <w:rPr>
          <w:rFonts w:cstheme="minorHAnsi"/>
        </w:rPr>
        <w:t xml:space="preserve">And what does this mean: </w:t>
      </w:r>
      <w:r w:rsidRPr="00EE4D64">
        <w:rPr>
          <w:rFonts w:cstheme="minorHAnsi"/>
          <w:rtl/>
        </w:rPr>
        <w:t>אלקים ברא את השמים ואת הארץ</w:t>
      </w:r>
      <w:r w:rsidRPr="00EE4D64">
        <w:rPr>
          <w:rFonts w:cstheme="minorHAnsi"/>
        </w:rPr>
        <w:t>?</w:t>
      </w:r>
    </w:p>
    <w:p w14:paraId="209CAC87" w14:textId="45FBEACD" w:rsidR="004640AF" w:rsidRPr="00EE4D64" w:rsidRDefault="004640AF" w:rsidP="00943565">
      <w:pPr>
        <w:spacing w:before="160" w:line="240" w:lineRule="auto"/>
        <w:jc w:val="both"/>
        <w:rPr>
          <w:rFonts w:cstheme="minorHAnsi"/>
        </w:rPr>
      </w:pPr>
      <w:r w:rsidRPr="00EE4D64">
        <w:rPr>
          <w:rFonts w:cstheme="minorHAnsi"/>
          <w:b/>
          <w:bCs/>
        </w:rPr>
        <w:t>Reading</w:t>
      </w:r>
      <w:r w:rsidR="00B3396A" w:rsidRPr="00EE4D64">
        <w:rPr>
          <w:rFonts w:cstheme="minorHAnsi"/>
          <w:b/>
          <w:bCs/>
        </w:rPr>
        <w:t xml:space="preserve"> with comprehension without the </w:t>
      </w:r>
      <w:r w:rsidR="00694279" w:rsidRPr="00EE4D64">
        <w:rPr>
          <w:rFonts w:cstheme="minorHAnsi"/>
          <w:b/>
          <w:bCs/>
        </w:rPr>
        <w:t>aid</w:t>
      </w:r>
      <w:r w:rsidR="00B3396A" w:rsidRPr="00EE4D64">
        <w:rPr>
          <w:rFonts w:cstheme="minorHAnsi"/>
          <w:b/>
          <w:bCs/>
        </w:rPr>
        <w:t xml:space="preserve"> of the teacher </w:t>
      </w:r>
      <w:proofErr w:type="gramStart"/>
      <w:r w:rsidR="00B3396A" w:rsidRPr="00EE4D64">
        <w:rPr>
          <w:rFonts w:cstheme="minorHAnsi"/>
        </w:rPr>
        <w:t>The</w:t>
      </w:r>
      <w:proofErr w:type="gramEnd"/>
      <w:r w:rsidR="00B3396A" w:rsidRPr="00EE4D64">
        <w:rPr>
          <w:rFonts w:cstheme="minorHAnsi"/>
        </w:rPr>
        <w:t xml:space="preserve"> contours of the verse should now be sufficiently illuminated for the student and he is asked to recite the first verse of </w:t>
      </w:r>
      <w:r w:rsidR="00670F29" w:rsidRPr="00EE4D64">
        <w:rPr>
          <w:rFonts w:cstheme="minorHAnsi"/>
        </w:rPr>
        <w:t>Genesis</w:t>
      </w:r>
      <w:r w:rsidR="00B3396A" w:rsidRPr="00EE4D64">
        <w:rPr>
          <w:rFonts w:cstheme="minorHAnsi"/>
        </w:rPr>
        <w:t xml:space="preserve"> from the stencil with the requisite intonation and understanding (without translation). </w:t>
      </w:r>
      <w:r w:rsidR="00670F29" w:rsidRPr="00EE4D64">
        <w:rPr>
          <w:rFonts w:cstheme="minorHAnsi"/>
        </w:rPr>
        <w:t>For extra certainty</w:t>
      </w:r>
      <w:r w:rsidR="00B3396A" w:rsidRPr="00EE4D64">
        <w:rPr>
          <w:rFonts w:cstheme="minorHAnsi"/>
        </w:rPr>
        <w:t>, he can also be asked to read the verse in his mother tongue.</w:t>
      </w:r>
    </w:p>
    <w:p w14:paraId="04F686B0" w14:textId="26F59191" w:rsidR="00B3396A" w:rsidRPr="00EE4D64" w:rsidRDefault="00B3396A" w:rsidP="00943565">
      <w:pPr>
        <w:spacing w:before="160" w:line="240" w:lineRule="auto"/>
        <w:jc w:val="both"/>
        <w:rPr>
          <w:rFonts w:cstheme="minorHAnsi"/>
          <w:rtl/>
        </w:rPr>
      </w:pPr>
      <w:r w:rsidRPr="00EE4D64">
        <w:rPr>
          <w:rFonts w:cstheme="minorHAnsi"/>
        </w:rPr>
        <w:t>He is then ready to answer simple questions in Hebrew. For example:</w:t>
      </w:r>
    </w:p>
    <w:p w14:paraId="1AE150B7" w14:textId="77777777" w:rsidR="00005652" w:rsidRPr="00EE4D64" w:rsidRDefault="00005652" w:rsidP="00005652">
      <w:pPr>
        <w:bidi/>
        <w:spacing w:before="160" w:line="240" w:lineRule="auto"/>
        <w:jc w:val="both"/>
        <w:rPr>
          <w:rFonts w:cstheme="minorHAnsi"/>
          <w:rtl/>
        </w:rPr>
      </w:pPr>
      <w:r w:rsidRPr="00EE4D64">
        <w:rPr>
          <w:rFonts w:cstheme="minorHAnsi"/>
          <w:rtl/>
        </w:rPr>
        <w:t>מי ברא את השמים? מי ברא את הארץ? מה ברא אלקים? מתי ברא אלקים את השמים? מי ברא את הילד</w:t>
      </w:r>
    </w:p>
    <w:p w14:paraId="2E4F6E90" w14:textId="665CE03E" w:rsidR="00641CCB" w:rsidRPr="00EE4D64" w:rsidRDefault="00641CCB" w:rsidP="00641CCB">
      <w:pPr>
        <w:spacing w:before="160" w:line="240" w:lineRule="auto"/>
        <w:jc w:val="both"/>
        <w:rPr>
          <w:rFonts w:cstheme="minorHAnsi"/>
        </w:rPr>
      </w:pPr>
      <w:r w:rsidRPr="00EE4D64">
        <w:rPr>
          <w:rFonts w:cstheme="minorHAnsi"/>
          <w:b/>
          <w:bCs/>
        </w:rPr>
        <w:t>Writing</w:t>
      </w:r>
      <w:r w:rsidRPr="00EE4D64">
        <w:rPr>
          <w:rFonts w:cstheme="minorHAnsi"/>
        </w:rPr>
        <w:t xml:space="preserve"> The next logical step is to write out the exercises that we learnt orally. Finally, the learning is spiced up with a short </w:t>
      </w:r>
      <w:r w:rsidR="00E4357B" w:rsidRPr="00EE4D64">
        <w:rPr>
          <w:rFonts w:cstheme="minorHAnsi"/>
        </w:rPr>
        <w:t>entertaining</w:t>
      </w:r>
      <w:r w:rsidRPr="00EE4D64">
        <w:rPr>
          <w:rFonts w:cstheme="minorHAnsi"/>
        </w:rPr>
        <w:t xml:space="preserve"> exercise meant </w:t>
      </w:r>
      <w:r w:rsidR="00E4357B" w:rsidRPr="00EE4D64">
        <w:rPr>
          <w:rFonts w:cstheme="minorHAnsi"/>
        </w:rPr>
        <w:t>to</w:t>
      </w:r>
      <w:r w:rsidRPr="00EE4D64">
        <w:rPr>
          <w:rFonts w:cstheme="minorHAnsi"/>
        </w:rPr>
        <w:t xml:space="preserve"> “stretch the mind” and the student is asked to complete the missing words in the following sentence:</w:t>
      </w:r>
    </w:p>
    <w:p w14:paraId="56779379" w14:textId="48BD6B7F" w:rsidR="00641CCB" w:rsidRPr="00EE4D64" w:rsidRDefault="00641CCB" w:rsidP="00641CCB">
      <w:pPr>
        <w:spacing w:before="160" w:line="240" w:lineRule="auto"/>
        <w:jc w:val="both"/>
        <w:rPr>
          <w:rFonts w:cstheme="minorHAnsi"/>
          <w:rtl/>
        </w:rPr>
      </w:pPr>
      <w:r w:rsidRPr="00EE4D64">
        <w:rPr>
          <w:rFonts w:cstheme="minorHAnsi"/>
          <w:rtl/>
        </w:rPr>
        <w:t>בראשית... אלקים... השמים ואת....</w:t>
      </w:r>
    </w:p>
    <w:p w14:paraId="25D1D01D" w14:textId="71823117" w:rsidR="00641CCB" w:rsidRPr="00EE4D64" w:rsidRDefault="00641CCB" w:rsidP="00641CCB">
      <w:pPr>
        <w:spacing w:before="160" w:line="240" w:lineRule="auto"/>
        <w:jc w:val="both"/>
        <w:rPr>
          <w:rFonts w:cstheme="minorHAnsi"/>
        </w:rPr>
      </w:pPr>
      <w:r w:rsidRPr="00EE4D64">
        <w:rPr>
          <w:rFonts w:cstheme="minorHAnsi"/>
          <w:b/>
          <w:bCs/>
        </w:rPr>
        <w:t>Advantages of the method</w:t>
      </w:r>
      <w:r w:rsidRPr="00EE4D64">
        <w:rPr>
          <w:rFonts w:cstheme="minorHAnsi"/>
        </w:rPr>
        <w:t xml:space="preserve"> </w:t>
      </w:r>
      <w:proofErr w:type="gramStart"/>
      <w:r w:rsidRPr="00EE4D64">
        <w:rPr>
          <w:rFonts w:cstheme="minorHAnsi"/>
        </w:rPr>
        <w:t>In</w:t>
      </w:r>
      <w:proofErr w:type="gramEnd"/>
      <w:r w:rsidRPr="00EE4D64">
        <w:rPr>
          <w:rFonts w:cstheme="minorHAnsi"/>
        </w:rPr>
        <w:t xml:space="preserve"> addition to the virtues we have noted, the method has </w:t>
      </w:r>
      <w:r w:rsidR="00E4357B" w:rsidRPr="00EE4D64">
        <w:rPr>
          <w:rFonts w:cstheme="minorHAnsi"/>
        </w:rPr>
        <w:t xml:space="preserve">another </w:t>
      </w:r>
      <w:r w:rsidRPr="00EE4D64">
        <w:rPr>
          <w:rFonts w:cstheme="minorHAnsi"/>
        </w:rPr>
        <w:t>advantage</w:t>
      </w:r>
      <w:r w:rsidR="00E4357B" w:rsidRPr="00EE4D64">
        <w:rPr>
          <w:rFonts w:cstheme="minorHAnsi"/>
        </w:rPr>
        <w:t xml:space="preserve"> too</w:t>
      </w:r>
      <w:r w:rsidR="00F22B75" w:rsidRPr="00EE4D64">
        <w:rPr>
          <w:rFonts w:cstheme="minorHAnsi"/>
        </w:rPr>
        <w:t xml:space="preserve">. This lesson is suitable for every kind of class and for any timetable, however long or short. If time permits, the whole handout can be </w:t>
      </w:r>
      <w:r w:rsidR="00E4357B" w:rsidRPr="00EE4D64">
        <w:rPr>
          <w:rFonts w:cstheme="minorHAnsi"/>
        </w:rPr>
        <w:t>studied</w:t>
      </w:r>
      <w:r w:rsidR="00F22B75" w:rsidRPr="00EE4D64">
        <w:rPr>
          <w:rFonts w:cstheme="minorHAnsi"/>
        </w:rPr>
        <w:t xml:space="preserve"> in one class. It can also be divided up into sections and delivered in three or four classes. A lot of the work can be done independently. If the student wishes, he can take the handout home and learn from it there.</w:t>
      </w:r>
    </w:p>
    <w:p w14:paraId="56A84936" w14:textId="762592BB" w:rsidR="00F22B75" w:rsidRPr="00EE4D64" w:rsidRDefault="00F22B75" w:rsidP="00641CCB">
      <w:pPr>
        <w:spacing w:before="160" w:line="240" w:lineRule="auto"/>
        <w:jc w:val="both"/>
        <w:rPr>
          <w:rFonts w:cstheme="minorHAnsi"/>
        </w:rPr>
      </w:pPr>
      <w:r w:rsidRPr="00EE4D64">
        <w:rPr>
          <w:rFonts w:cstheme="minorHAnsi"/>
        </w:rPr>
        <w:lastRenderedPageBreak/>
        <w:t>A further advantage to the lesson: Here, in the Diaspora, the</w:t>
      </w:r>
      <w:r w:rsidR="00E4357B" w:rsidRPr="00EE4D64">
        <w:rPr>
          <w:rFonts w:cstheme="minorHAnsi"/>
        </w:rPr>
        <w:t>re is a big</w:t>
      </w:r>
      <w:r w:rsidRPr="00EE4D64">
        <w:rPr>
          <w:rFonts w:cstheme="minorHAnsi"/>
        </w:rPr>
        <w:t xml:space="preserve"> problem </w:t>
      </w:r>
      <w:r w:rsidR="00E4357B" w:rsidRPr="00EE4D64">
        <w:rPr>
          <w:rFonts w:cstheme="minorHAnsi"/>
        </w:rPr>
        <w:t>in terms of</w:t>
      </w:r>
      <w:r w:rsidRPr="00EE4D64">
        <w:rPr>
          <w:rFonts w:cstheme="minorHAnsi"/>
        </w:rPr>
        <w:t xml:space="preserve"> finance for Jewish education. At every step of the way, we </w:t>
      </w:r>
      <w:r w:rsidR="00E4357B" w:rsidRPr="00EE4D64">
        <w:rPr>
          <w:rFonts w:cstheme="minorHAnsi"/>
        </w:rPr>
        <w:t>are met with</w:t>
      </w:r>
      <w:r w:rsidRPr="00EE4D64">
        <w:rPr>
          <w:rFonts w:cstheme="minorHAnsi"/>
        </w:rPr>
        <w:t xml:space="preserve"> </w:t>
      </w:r>
      <w:r w:rsidR="00E4357B" w:rsidRPr="00EE4D64">
        <w:rPr>
          <w:rFonts w:cstheme="minorHAnsi"/>
        </w:rPr>
        <w:t>a budgetary lack</w:t>
      </w:r>
      <w:r w:rsidRPr="00EE4D64">
        <w:rPr>
          <w:rFonts w:cstheme="minorHAnsi"/>
        </w:rPr>
        <w:t xml:space="preserve"> for study books and</w:t>
      </w:r>
      <w:r w:rsidR="00670F29" w:rsidRPr="00EE4D64">
        <w:rPr>
          <w:rFonts w:cstheme="minorHAnsi"/>
        </w:rPr>
        <w:t>,</w:t>
      </w:r>
      <w:r w:rsidRPr="00EE4D64">
        <w:rPr>
          <w:rFonts w:cstheme="minorHAnsi"/>
        </w:rPr>
        <w:t xml:space="preserve"> with this method</w:t>
      </w:r>
      <w:r w:rsidR="00670F29" w:rsidRPr="00EE4D64">
        <w:rPr>
          <w:rFonts w:cstheme="minorHAnsi"/>
        </w:rPr>
        <w:t>,</w:t>
      </w:r>
      <w:r w:rsidRPr="00EE4D64">
        <w:rPr>
          <w:rFonts w:cstheme="minorHAnsi"/>
        </w:rPr>
        <w:t xml:space="preserve"> there is no need for a whole</w:t>
      </w:r>
      <w:r w:rsidR="00E4357B" w:rsidRPr="00EE4D64">
        <w:rPr>
          <w:rFonts w:cstheme="minorHAnsi"/>
        </w:rPr>
        <w:t>, very costly</w:t>
      </w:r>
      <w:r w:rsidRPr="00EE4D64">
        <w:rPr>
          <w:rFonts w:cstheme="minorHAnsi"/>
        </w:rPr>
        <w:t xml:space="preserve"> book but rather </w:t>
      </w:r>
      <w:r w:rsidR="00E4357B" w:rsidRPr="00EE4D64">
        <w:rPr>
          <w:rFonts w:cstheme="minorHAnsi"/>
        </w:rPr>
        <w:t>just for</w:t>
      </w:r>
      <w:r w:rsidRPr="00EE4D64">
        <w:rPr>
          <w:rFonts w:cstheme="minorHAnsi"/>
        </w:rPr>
        <w:t xml:space="preserve"> one handout that costs just a few pennies.</w:t>
      </w:r>
    </w:p>
    <w:p w14:paraId="14C2572A" w14:textId="7E1B60FA" w:rsidR="00F22B75" w:rsidRPr="00EE4D64" w:rsidRDefault="00F22B75" w:rsidP="00641CCB">
      <w:pPr>
        <w:spacing w:before="160" w:line="240" w:lineRule="auto"/>
        <w:jc w:val="both"/>
        <w:rPr>
          <w:rFonts w:cstheme="minorHAnsi"/>
        </w:rPr>
      </w:pPr>
      <w:r w:rsidRPr="00EE4D64">
        <w:rPr>
          <w:rFonts w:cstheme="minorHAnsi"/>
        </w:rPr>
        <w:t xml:space="preserve">It should be noted that, even though the first five verses (the first day of creation) require five separate </w:t>
      </w:r>
      <w:r w:rsidR="00E4357B" w:rsidRPr="00EE4D64">
        <w:rPr>
          <w:rFonts w:cstheme="minorHAnsi"/>
        </w:rPr>
        <w:t>classes</w:t>
      </w:r>
      <w:r w:rsidRPr="00EE4D64">
        <w:rPr>
          <w:rFonts w:cstheme="minorHAnsi"/>
        </w:rPr>
        <w:t xml:space="preserve"> (or more), it is </w:t>
      </w:r>
      <w:r w:rsidR="00E4357B" w:rsidRPr="00EE4D64">
        <w:rPr>
          <w:rFonts w:cstheme="minorHAnsi"/>
        </w:rPr>
        <w:t>worth</w:t>
      </w:r>
      <w:r w:rsidRPr="00EE4D64">
        <w:rPr>
          <w:rFonts w:cstheme="minorHAnsi"/>
        </w:rPr>
        <w:t xml:space="preserve"> dedicat</w:t>
      </w:r>
      <w:r w:rsidR="00E4357B" w:rsidRPr="00EE4D64">
        <w:rPr>
          <w:rFonts w:cstheme="minorHAnsi"/>
        </w:rPr>
        <w:t>ing</w:t>
      </w:r>
      <w:r w:rsidRPr="00EE4D64">
        <w:rPr>
          <w:rFonts w:cstheme="minorHAnsi"/>
        </w:rPr>
        <w:t xml:space="preserve"> this amount of time to them. Experience has proven that it is then possible to go through the second day of creation in one </w:t>
      </w:r>
      <w:r w:rsidR="00E4357B" w:rsidRPr="00EE4D64">
        <w:rPr>
          <w:rFonts w:cstheme="minorHAnsi"/>
        </w:rPr>
        <w:t>class</w:t>
      </w:r>
      <w:r w:rsidRPr="00EE4D64">
        <w:rPr>
          <w:rFonts w:cstheme="minorHAnsi"/>
        </w:rPr>
        <w:t xml:space="preserve"> since there are only a few new words. Moreover, the student should be given a vocabulary list organized in alphabetical order in which he will be able to find the words that he ha</w:t>
      </w:r>
      <w:r w:rsidR="00670F29" w:rsidRPr="00EE4D64">
        <w:rPr>
          <w:rFonts w:cstheme="minorHAnsi"/>
        </w:rPr>
        <w:t>s</w:t>
      </w:r>
      <w:r w:rsidRPr="00EE4D64">
        <w:rPr>
          <w:rFonts w:cstheme="minorHAnsi"/>
        </w:rPr>
        <w:t xml:space="preserve"> learnt and forgotten.</w:t>
      </w:r>
    </w:p>
    <w:p w14:paraId="3932B23A" w14:textId="305FEBE1" w:rsidR="00F22B75" w:rsidRPr="00EE4D64" w:rsidRDefault="00D36C7C" w:rsidP="00641CCB">
      <w:pPr>
        <w:spacing w:before="160" w:line="240" w:lineRule="auto"/>
        <w:jc w:val="both"/>
        <w:rPr>
          <w:rFonts w:cstheme="minorHAnsi"/>
        </w:rPr>
      </w:pPr>
      <w:r w:rsidRPr="00EE4D64">
        <w:rPr>
          <w:rFonts w:cstheme="minorHAnsi"/>
        </w:rPr>
        <w:t xml:space="preserve">After the child has learnt the story of the first day of creation, he should say what he remembers in Hebrew and one should not </w:t>
      </w:r>
      <w:r w:rsidR="00F95D84" w:rsidRPr="00EE4D64">
        <w:rPr>
          <w:rFonts w:cstheme="minorHAnsi"/>
        </w:rPr>
        <w:t>show annoyance</w:t>
      </w:r>
      <w:r w:rsidRPr="00EE4D64">
        <w:rPr>
          <w:rFonts w:cstheme="minorHAnsi"/>
        </w:rPr>
        <w:t xml:space="preserve"> if </w:t>
      </w:r>
      <w:r w:rsidR="00E4357B" w:rsidRPr="00EE4D64">
        <w:rPr>
          <w:rFonts w:cstheme="minorHAnsi"/>
        </w:rPr>
        <w:t xml:space="preserve">he does not convey </w:t>
      </w:r>
      <w:r w:rsidR="00F95D84" w:rsidRPr="00EE4D64">
        <w:rPr>
          <w:rFonts w:cstheme="minorHAnsi"/>
        </w:rPr>
        <w:t>what he says</w:t>
      </w:r>
      <w:r w:rsidR="008C4E1C" w:rsidRPr="00EE4D64">
        <w:rPr>
          <w:rFonts w:cstheme="minorHAnsi"/>
        </w:rPr>
        <w:t xml:space="preserve"> in </w:t>
      </w:r>
      <w:r w:rsidRPr="00EE4D64">
        <w:rPr>
          <w:rFonts w:cstheme="minorHAnsi"/>
        </w:rPr>
        <w:t>the style of the Chumash.</w:t>
      </w:r>
    </w:p>
    <w:p w14:paraId="799968F8" w14:textId="5F9C029B" w:rsidR="00D36C7C" w:rsidRPr="00EE4D64" w:rsidRDefault="00D36C7C" w:rsidP="00641CCB">
      <w:pPr>
        <w:spacing w:before="160" w:line="240" w:lineRule="auto"/>
        <w:jc w:val="both"/>
        <w:rPr>
          <w:rFonts w:cstheme="minorHAnsi"/>
          <w:rtl/>
        </w:rPr>
      </w:pPr>
      <w:r w:rsidRPr="00EE4D64">
        <w:rPr>
          <w:rFonts w:cstheme="minorHAnsi"/>
        </w:rPr>
        <w:t xml:space="preserve">There is no space here to describe the experiment in full. However, it should be noted that, after the first five lessons, the student is able to read what he has learnt without vowels and, after around twenty lessons, he knows the whole of Chapter 1 and part of Chapter 2 thoroughly, he can recount the stories of the six days of creation and Shabbat </w:t>
      </w:r>
      <w:r w:rsidR="008C4E1C" w:rsidRPr="00EE4D64">
        <w:rPr>
          <w:rFonts w:cstheme="minorHAnsi"/>
        </w:rPr>
        <w:t xml:space="preserve">orally and in writing </w:t>
      </w:r>
      <w:r w:rsidRPr="00EE4D64">
        <w:rPr>
          <w:rFonts w:cstheme="minorHAnsi"/>
        </w:rPr>
        <w:t xml:space="preserve">and he also understands the </w:t>
      </w:r>
      <w:r w:rsidR="008C4E1C" w:rsidRPr="00EE4D64">
        <w:rPr>
          <w:rFonts w:cstheme="minorHAnsi"/>
        </w:rPr>
        <w:t xml:space="preserve">Midrashic </w:t>
      </w:r>
      <w:r w:rsidRPr="00EE4D64">
        <w:rPr>
          <w:rFonts w:cstheme="minorHAnsi"/>
        </w:rPr>
        <w:t xml:space="preserve">story of Abraham and the idols </w:t>
      </w:r>
      <w:r w:rsidR="008C4E1C" w:rsidRPr="00EE4D64">
        <w:rPr>
          <w:rFonts w:cstheme="minorHAnsi"/>
        </w:rPr>
        <w:t>together with</w:t>
      </w:r>
      <w:r w:rsidRPr="00EE4D64">
        <w:rPr>
          <w:rFonts w:cstheme="minorHAnsi"/>
        </w:rPr>
        <w:t xml:space="preserve"> other simple stories</w:t>
      </w:r>
      <w:r w:rsidR="008C4E1C" w:rsidRPr="00EE4D64">
        <w:rPr>
          <w:rFonts w:cstheme="minorHAnsi"/>
        </w:rPr>
        <w:t>, as well</w:t>
      </w:r>
      <w:r w:rsidRPr="00EE4D64">
        <w:rPr>
          <w:rFonts w:cstheme="minorHAnsi"/>
        </w:rPr>
        <w:t>.</w:t>
      </w:r>
    </w:p>
    <w:sectPr w:rsidR="00D36C7C" w:rsidRPr="00EE4D64">
      <w:foot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A8E8F" w14:textId="77777777" w:rsidR="00EE4D64" w:rsidRDefault="00EE4D64" w:rsidP="00EE4D64">
      <w:pPr>
        <w:spacing w:after="0" w:line="240" w:lineRule="auto"/>
      </w:pPr>
      <w:r>
        <w:separator/>
      </w:r>
    </w:p>
  </w:endnote>
  <w:endnote w:type="continuationSeparator" w:id="0">
    <w:p w14:paraId="37025E0F" w14:textId="77777777" w:rsidR="00EE4D64" w:rsidRDefault="00EE4D64" w:rsidP="00EE4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8309117"/>
      <w:docPartObj>
        <w:docPartGallery w:val="Page Numbers (Bottom of Page)"/>
        <w:docPartUnique/>
      </w:docPartObj>
    </w:sdtPr>
    <w:sdtContent>
      <w:sdt>
        <w:sdtPr>
          <w:id w:val="1728636285"/>
          <w:docPartObj>
            <w:docPartGallery w:val="Page Numbers (Top of Page)"/>
            <w:docPartUnique/>
          </w:docPartObj>
        </w:sdtPr>
        <w:sdtContent>
          <w:p w14:paraId="1391D8DC" w14:textId="74D348EE" w:rsidR="00EE4D64" w:rsidRDefault="00EE4D64">
            <w:pPr>
              <w:pStyle w:val="Footer"/>
              <w:jc w:val="center"/>
            </w:pPr>
            <w:r w:rsidRPr="00EE4D64">
              <w:rPr>
                <w:lang w:val="en-GB"/>
              </w:rPr>
              <w:t xml:space="preserve">Page </w:t>
            </w:r>
            <w:r w:rsidRPr="00EE4D64">
              <w:rPr>
                <w:sz w:val="24"/>
                <w:szCs w:val="24"/>
              </w:rPr>
              <w:fldChar w:fldCharType="begin"/>
            </w:r>
            <w:r w:rsidRPr="00EE4D64">
              <w:instrText>PAGE</w:instrText>
            </w:r>
            <w:r w:rsidRPr="00EE4D64">
              <w:rPr>
                <w:sz w:val="24"/>
                <w:szCs w:val="24"/>
              </w:rPr>
              <w:fldChar w:fldCharType="separate"/>
            </w:r>
            <w:r w:rsidRPr="00EE4D64">
              <w:rPr>
                <w:lang w:val="en-GB"/>
              </w:rPr>
              <w:t>2</w:t>
            </w:r>
            <w:r w:rsidRPr="00EE4D64">
              <w:rPr>
                <w:sz w:val="24"/>
                <w:szCs w:val="24"/>
              </w:rPr>
              <w:fldChar w:fldCharType="end"/>
            </w:r>
            <w:r w:rsidRPr="00EE4D64">
              <w:rPr>
                <w:lang w:val="en-GB"/>
              </w:rPr>
              <w:t xml:space="preserve"> of </w:t>
            </w:r>
            <w:r w:rsidRPr="00EE4D64">
              <w:rPr>
                <w:sz w:val="24"/>
                <w:szCs w:val="24"/>
              </w:rPr>
              <w:fldChar w:fldCharType="begin"/>
            </w:r>
            <w:r w:rsidRPr="00EE4D64">
              <w:instrText>NUMPAGES</w:instrText>
            </w:r>
            <w:r w:rsidRPr="00EE4D64">
              <w:rPr>
                <w:sz w:val="24"/>
                <w:szCs w:val="24"/>
              </w:rPr>
              <w:fldChar w:fldCharType="separate"/>
            </w:r>
            <w:r w:rsidRPr="00EE4D64">
              <w:rPr>
                <w:lang w:val="en-GB"/>
              </w:rPr>
              <w:t>2</w:t>
            </w:r>
            <w:r w:rsidRPr="00EE4D64">
              <w:rPr>
                <w:sz w:val="24"/>
                <w:szCs w:val="24"/>
              </w:rPr>
              <w:fldChar w:fldCharType="end"/>
            </w:r>
          </w:p>
        </w:sdtContent>
      </w:sdt>
    </w:sdtContent>
  </w:sdt>
  <w:p w14:paraId="7FA426E2" w14:textId="77777777" w:rsidR="00EE4D64" w:rsidRDefault="00EE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BAFBA" w14:textId="77777777" w:rsidR="00EE4D64" w:rsidRDefault="00EE4D64" w:rsidP="00EE4D64">
      <w:pPr>
        <w:spacing w:after="0" w:line="240" w:lineRule="auto"/>
      </w:pPr>
      <w:r>
        <w:separator/>
      </w:r>
    </w:p>
  </w:footnote>
  <w:footnote w:type="continuationSeparator" w:id="0">
    <w:p w14:paraId="689A6AF5" w14:textId="77777777" w:rsidR="00EE4D64" w:rsidRDefault="00EE4D64" w:rsidP="00EE4D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503"/>
    <w:rsid w:val="00005652"/>
    <w:rsid w:val="00023C71"/>
    <w:rsid w:val="000517E1"/>
    <w:rsid w:val="000D43EB"/>
    <w:rsid w:val="001217AF"/>
    <w:rsid w:val="0015420E"/>
    <w:rsid w:val="00156416"/>
    <w:rsid w:val="001777D6"/>
    <w:rsid w:val="00196E99"/>
    <w:rsid w:val="001E2656"/>
    <w:rsid w:val="001E67A2"/>
    <w:rsid w:val="001F4ABA"/>
    <w:rsid w:val="00203E1F"/>
    <w:rsid w:val="0020454A"/>
    <w:rsid w:val="002054E9"/>
    <w:rsid w:val="00251886"/>
    <w:rsid w:val="002626E2"/>
    <w:rsid w:val="0026493E"/>
    <w:rsid w:val="002A1763"/>
    <w:rsid w:val="002B0C4B"/>
    <w:rsid w:val="002B7C94"/>
    <w:rsid w:val="002C5502"/>
    <w:rsid w:val="002D5E3A"/>
    <w:rsid w:val="00381ACB"/>
    <w:rsid w:val="003C6B38"/>
    <w:rsid w:val="00407C9D"/>
    <w:rsid w:val="00425BE6"/>
    <w:rsid w:val="00460EA9"/>
    <w:rsid w:val="004640AF"/>
    <w:rsid w:val="00467457"/>
    <w:rsid w:val="004760B9"/>
    <w:rsid w:val="004A7C18"/>
    <w:rsid w:val="004B475A"/>
    <w:rsid w:val="004C26FF"/>
    <w:rsid w:val="005C7199"/>
    <w:rsid w:val="00626612"/>
    <w:rsid w:val="00641CCB"/>
    <w:rsid w:val="00670F29"/>
    <w:rsid w:val="00694279"/>
    <w:rsid w:val="006A10C3"/>
    <w:rsid w:val="006A5F67"/>
    <w:rsid w:val="006D4F4C"/>
    <w:rsid w:val="006E775C"/>
    <w:rsid w:val="00711BE7"/>
    <w:rsid w:val="007249ED"/>
    <w:rsid w:val="00782F03"/>
    <w:rsid w:val="00796727"/>
    <w:rsid w:val="00812422"/>
    <w:rsid w:val="00817E61"/>
    <w:rsid w:val="00823CDC"/>
    <w:rsid w:val="00882988"/>
    <w:rsid w:val="008934EC"/>
    <w:rsid w:val="008B6CD4"/>
    <w:rsid w:val="008C4E1C"/>
    <w:rsid w:val="008F39A8"/>
    <w:rsid w:val="00923B21"/>
    <w:rsid w:val="00943565"/>
    <w:rsid w:val="009763E8"/>
    <w:rsid w:val="009B70C6"/>
    <w:rsid w:val="00A23E63"/>
    <w:rsid w:val="00A25622"/>
    <w:rsid w:val="00A31DA7"/>
    <w:rsid w:val="00A62419"/>
    <w:rsid w:val="00A676C6"/>
    <w:rsid w:val="00A76D98"/>
    <w:rsid w:val="00AA19EF"/>
    <w:rsid w:val="00AA5318"/>
    <w:rsid w:val="00AD1D8A"/>
    <w:rsid w:val="00B25DEE"/>
    <w:rsid w:val="00B3396A"/>
    <w:rsid w:val="00B47528"/>
    <w:rsid w:val="00B517F6"/>
    <w:rsid w:val="00B7554A"/>
    <w:rsid w:val="00B973AE"/>
    <w:rsid w:val="00BA2503"/>
    <w:rsid w:val="00BC3CF2"/>
    <w:rsid w:val="00BC739E"/>
    <w:rsid w:val="00BF2A3C"/>
    <w:rsid w:val="00C136C7"/>
    <w:rsid w:val="00C160B4"/>
    <w:rsid w:val="00C314DE"/>
    <w:rsid w:val="00C7390D"/>
    <w:rsid w:val="00C824FA"/>
    <w:rsid w:val="00CB6F53"/>
    <w:rsid w:val="00D32352"/>
    <w:rsid w:val="00D36C7C"/>
    <w:rsid w:val="00D641CB"/>
    <w:rsid w:val="00D70CA7"/>
    <w:rsid w:val="00D761F3"/>
    <w:rsid w:val="00DA21AA"/>
    <w:rsid w:val="00DC11DB"/>
    <w:rsid w:val="00DC7691"/>
    <w:rsid w:val="00DD02A7"/>
    <w:rsid w:val="00DD4DD2"/>
    <w:rsid w:val="00DE02B7"/>
    <w:rsid w:val="00E41D0D"/>
    <w:rsid w:val="00E4357B"/>
    <w:rsid w:val="00E53621"/>
    <w:rsid w:val="00E63672"/>
    <w:rsid w:val="00E97D38"/>
    <w:rsid w:val="00EE4D64"/>
    <w:rsid w:val="00EF03C8"/>
    <w:rsid w:val="00F22B75"/>
    <w:rsid w:val="00F3200D"/>
    <w:rsid w:val="00F421F6"/>
    <w:rsid w:val="00F554A3"/>
    <w:rsid w:val="00F56175"/>
    <w:rsid w:val="00F748A3"/>
    <w:rsid w:val="00F875DE"/>
    <w:rsid w:val="00F87C65"/>
    <w:rsid w:val="00F95D84"/>
    <w:rsid w:val="00FE4122"/>
    <w:rsid w:val="00FF3AE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A12BE"/>
  <w15:chartTrackingRefBased/>
  <w15:docId w15:val="{9DDF68F7-EB86-4679-A423-992A6D84A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17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17AF"/>
    <w:rPr>
      <w:rFonts w:ascii="Segoe UI" w:hAnsi="Segoe UI" w:cs="Segoe UI"/>
      <w:sz w:val="18"/>
      <w:szCs w:val="18"/>
    </w:rPr>
  </w:style>
  <w:style w:type="table" w:styleId="TableGrid">
    <w:name w:val="Table Grid"/>
    <w:basedOn w:val="TableNormal"/>
    <w:uiPriority w:val="39"/>
    <w:rsid w:val="00AD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4F4C"/>
    <w:pPr>
      <w:ind w:left="720"/>
      <w:contextualSpacing/>
    </w:pPr>
  </w:style>
  <w:style w:type="paragraph" w:styleId="Header">
    <w:name w:val="header"/>
    <w:basedOn w:val="Normal"/>
    <w:link w:val="HeaderChar"/>
    <w:uiPriority w:val="99"/>
    <w:unhideWhenUsed/>
    <w:rsid w:val="00EE4D64"/>
    <w:pPr>
      <w:tabs>
        <w:tab w:val="center" w:pos="4153"/>
        <w:tab w:val="right" w:pos="8306"/>
      </w:tabs>
      <w:spacing w:after="0" w:line="240" w:lineRule="auto"/>
    </w:pPr>
  </w:style>
  <w:style w:type="character" w:customStyle="1" w:styleId="HeaderChar">
    <w:name w:val="Header Char"/>
    <w:basedOn w:val="DefaultParagraphFont"/>
    <w:link w:val="Header"/>
    <w:uiPriority w:val="99"/>
    <w:rsid w:val="00EE4D64"/>
  </w:style>
  <w:style w:type="paragraph" w:styleId="Footer">
    <w:name w:val="footer"/>
    <w:basedOn w:val="Normal"/>
    <w:link w:val="FooterChar"/>
    <w:uiPriority w:val="99"/>
    <w:unhideWhenUsed/>
    <w:rsid w:val="00EE4D64"/>
    <w:pPr>
      <w:tabs>
        <w:tab w:val="center" w:pos="4153"/>
        <w:tab w:val="right" w:pos="8306"/>
      </w:tabs>
      <w:spacing w:after="0" w:line="240" w:lineRule="auto"/>
    </w:pPr>
  </w:style>
  <w:style w:type="character" w:customStyle="1" w:styleId="FooterChar">
    <w:name w:val="Footer Char"/>
    <w:basedOn w:val="DefaultParagraphFont"/>
    <w:link w:val="Footer"/>
    <w:uiPriority w:val="99"/>
    <w:rsid w:val="00EE4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2017</Words>
  <Characters>11499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Olsberg</dc:creator>
  <cp:keywords/>
  <dc:description/>
  <cp:lastModifiedBy>Moshe Freedman</cp:lastModifiedBy>
  <cp:revision>4</cp:revision>
  <cp:lastPrinted>2021-02-02T12:04:00Z</cp:lastPrinted>
  <dcterms:created xsi:type="dcterms:W3CDTF">2021-02-02T12:09:00Z</dcterms:created>
  <dcterms:modified xsi:type="dcterms:W3CDTF">2023-06-07T17:56:00Z</dcterms:modified>
</cp:coreProperties>
</file>