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E260" w14:textId="11218D79" w:rsidR="009F1C2D" w:rsidRPr="00631930" w:rsidRDefault="00CA3CEB" w:rsidP="00CA3CEB">
      <w:pPr>
        <w:jc w:val="center"/>
        <w:rPr>
          <w:rFonts w:cstheme="minorHAnsi"/>
          <w:b/>
          <w:bCs/>
          <w:sz w:val="28"/>
          <w:szCs w:val="28"/>
        </w:rPr>
      </w:pPr>
      <w:r w:rsidRPr="00631930">
        <w:rPr>
          <w:rFonts w:cstheme="minorHAnsi"/>
          <w:b/>
          <w:bCs/>
          <w:sz w:val="28"/>
          <w:szCs w:val="28"/>
        </w:rPr>
        <w:t>The Other Moses in Egypt</w:t>
      </w:r>
    </w:p>
    <w:p w14:paraId="4F3D1FF7" w14:textId="222DCDB2" w:rsidR="00CA3CEB" w:rsidRPr="00631930" w:rsidRDefault="00CA3CEB" w:rsidP="00CA3CEB">
      <w:pPr>
        <w:jc w:val="center"/>
        <w:rPr>
          <w:rFonts w:cstheme="minorHAnsi"/>
          <w:b/>
          <w:bCs/>
          <w:sz w:val="20"/>
          <w:szCs w:val="20"/>
        </w:rPr>
      </w:pPr>
      <w:r w:rsidRPr="00631930">
        <w:rPr>
          <w:rFonts w:cstheme="minorHAnsi"/>
          <w:b/>
          <w:bCs/>
          <w:sz w:val="20"/>
          <w:szCs w:val="20"/>
        </w:rPr>
        <w:t>By DR. JUDAH J. SLOTKI</w:t>
      </w:r>
    </w:p>
    <w:p w14:paraId="5238F038" w14:textId="6D6463EA" w:rsidR="00CA3CEB" w:rsidRPr="00631930" w:rsidRDefault="00CA3CEB" w:rsidP="00CA3CEB">
      <w:pPr>
        <w:jc w:val="both"/>
        <w:rPr>
          <w:rFonts w:cstheme="minorHAnsi"/>
          <w:sz w:val="20"/>
          <w:szCs w:val="20"/>
        </w:rPr>
      </w:pPr>
    </w:p>
    <w:p w14:paraId="3F5A0477" w14:textId="2F14C5D5" w:rsidR="00CA3CEB" w:rsidRPr="00631930" w:rsidRDefault="00CA3CEB" w:rsidP="00CA3CEB">
      <w:pPr>
        <w:jc w:val="both"/>
        <w:rPr>
          <w:rFonts w:cstheme="minorHAnsi"/>
          <w:sz w:val="24"/>
          <w:szCs w:val="24"/>
        </w:rPr>
      </w:pPr>
      <w:r w:rsidRPr="00631930">
        <w:rPr>
          <w:rFonts w:cstheme="minorHAnsi"/>
          <w:sz w:val="24"/>
          <w:szCs w:val="24"/>
        </w:rPr>
        <w:t xml:space="preserve">What would President Sadat say if he knew (perhaps he does!) that a Moslem ruler of Egypt – the renowned Saladin had, as his personal physician, a Jewish rabbi names Moses son of </w:t>
      </w:r>
      <w:proofErr w:type="spellStart"/>
      <w:r w:rsidRPr="00631930">
        <w:rPr>
          <w:rFonts w:cstheme="minorHAnsi"/>
          <w:sz w:val="24"/>
          <w:szCs w:val="24"/>
        </w:rPr>
        <w:t>Maimon</w:t>
      </w:r>
      <w:proofErr w:type="spellEnd"/>
      <w:r w:rsidRPr="00631930">
        <w:rPr>
          <w:rFonts w:cstheme="minorHAnsi"/>
          <w:sz w:val="24"/>
          <w:szCs w:val="24"/>
        </w:rPr>
        <w:t xml:space="preserve"> of the family of </w:t>
      </w:r>
      <w:proofErr w:type="spellStart"/>
      <w:r w:rsidRPr="00631930">
        <w:rPr>
          <w:rFonts w:cstheme="minorHAnsi"/>
          <w:sz w:val="24"/>
          <w:szCs w:val="24"/>
        </w:rPr>
        <w:t>Abdalah</w:t>
      </w:r>
      <w:proofErr w:type="spellEnd"/>
      <w:r w:rsidRPr="00631930">
        <w:rPr>
          <w:rFonts w:cstheme="minorHAnsi"/>
          <w:sz w:val="24"/>
          <w:szCs w:val="24"/>
        </w:rPr>
        <w:t>?</w:t>
      </w:r>
    </w:p>
    <w:p w14:paraId="4AF65B17" w14:textId="1D79F424" w:rsidR="00CA3CEB" w:rsidRPr="00631930" w:rsidRDefault="00CA3CEB" w:rsidP="00CA3CEB">
      <w:pPr>
        <w:jc w:val="both"/>
        <w:rPr>
          <w:rFonts w:cstheme="minorHAnsi"/>
          <w:sz w:val="24"/>
          <w:szCs w:val="24"/>
        </w:rPr>
      </w:pPr>
      <w:r w:rsidRPr="00631930">
        <w:rPr>
          <w:rFonts w:cstheme="minorHAnsi"/>
          <w:sz w:val="24"/>
          <w:szCs w:val="24"/>
        </w:rPr>
        <w:t xml:space="preserve">Most probably he would remark: What was he doing, coming to </w:t>
      </w:r>
      <w:proofErr w:type="gramStart"/>
      <w:r w:rsidRPr="00631930">
        <w:rPr>
          <w:rFonts w:cstheme="minorHAnsi"/>
          <w:sz w:val="24"/>
          <w:szCs w:val="24"/>
        </w:rPr>
        <w:t>Egypt</w:t>
      </w:r>
      <w:proofErr w:type="gramEnd"/>
      <w:r w:rsidRPr="00631930">
        <w:rPr>
          <w:rFonts w:cstheme="minorHAnsi"/>
          <w:sz w:val="24"/>
          <w:szCs w:val="24"/>
        </w:rPr>
        <w:t xml:space="preserve"> and worming his way into royal favour.  We, too, wonder why he even dreamed of settling in Egypt, after the unhappy sojourn of his ancestors in the ill-fated country?</w:t>
      </w:r>
    </w:p>
    <w:p w14:paraId="6A97C205" w14:textId="4FE3211F" w:rsidR="00CA3CEB" w:rsidRPr="00631930" w:rsidRDefault="00CA3CEB" w:rsidP="00CA3CEB">
      <w:pPr>
        <w:jc w:val="both"/>
        <w:rPr>
          <w:rFonts w:cstheme="minorHAnsi"/>
          <w:sz w:val="24"/>
          <w:szCs w:val="24"/>
        </w:rPr>
      </w:pPr>
      <w:proofErr w:type="spellStart"/>
      <w:r w:rsidRPr="00631930">
        <w:rPr>
          <w:rFonts w:cstheme="minorHAnsi"/>
          <w:sz w:val="24"/>
          <w:szCs w:val="24"/>
        </w:rPr>
        <w:t>Mosheh</w:t>
      </w:r>
      <w:proofErr w:type="spellEnd"/>
      <w:r w:rsidRPr="00631930">
        <w:rPr>
          <w:rFonts w:cstheme="minorHAnsi"/>
          <w:sz w:val="24"/>
          <w:szCs w:val="24"/>
        </w:rPr>
        <w:t xml:space="preserve"> ben </w:t>
      </w:r>
      <w:proofErr w:type="spellStart"/>
      <w:r w:rsidRPr="00631930">
        <w:rPr>
          <w:rFonts w:cstheme="minorHAnsi"/>
          <w:sz w:val="24"/>
          <w:szCs w:val="24"/>
        </w:rPr>
        <w:t>Maimon</w:t>
      </w:r>
      <w:proofErr w:type="spellEnd"/>
      <w:r w:rsidRPr="00631930">
        <w:rPr>
          <w:rFonts w:cstheme="minorHAnsi"/>
          <w:sz w:val="24"/>
          <w:szCs w:val="24"/>
        </w:rPr>
        <w:t xml:space="preserve">, as every schoolboy knows, was the greatest Moses that has ever lived, since </w:t>
      </w:r>
      <w:proofErr w:type="spellStart"/>
      <w:r w:rsidRPr="00631930">
        <w:rPr>
          <w:rFonts w:cstheme="minorHAnsi"/>
          <w:sz w:val="24"/>
          <w:szCs w:val="24"/>
        </w:rPr>
        <w:t>Mosheh</w:t>
      </w:r>
      <w:proofErr w:type="spellEnd"/>
      <w:r w:rsidRPr="00631930">
        <w:rPr>
          <w:rFonts w:cstheme="minorHAnsi"/>
          <w:sz w:val="24"/>
          <w:szCs w:val="24"/>
        </w:rPr>
        <w:t xml:space="preserve"> </w:t>
      </w:r>
      <w:proofErr w:type="spellStart"/>
      <w:r w:rsidRPr="00631930">
        <w:rPr>
          <w:rFonts w:cstheme="minorHAnsi"/>
          <w:sz w:val="24"/>
          <w:szCs w:val="24"/>
        </w:rPr>
        <w:t>Rabbenu</w:t>
      </w:r>
      <w:proofErr w:type="spellEnd"/>
      <w:r w:rsidRPr="00631930">
        <w:rPr>
          <w:rFonts w:cstheme="minorHAnsi"/>
          <w:sz w:val="24"/>
          <w:szCs w:val="24"/>
        </w:rPr>
        <w:t>.  He was the foremost codifier and ablest exponent of the oral tradition that went with his illustrious namesake’s Written Law.</w:t>
      </w:r>
    </w:p>
    <w:p w14:paraId="577A85B1" w14:textId="1267B291" w:rsidR="00CA3CEB" w:rsidRPr="00631930" w:rsidRDefault="00CA3CEB" w:rsidP="00CA3CEB">
      <w:pPr>
        <w:jc w:val="both"/>
        <w:rPr>
          <w:rFonts w:cstheme="minorHAnsi"/>
          <w:sz w:val="24"/>
          <w:szCs w:val="24"/>
        </w:rPr>
      </w:pPr>
    </w:p>
    <w:p w14:paraId="2F3A214B" w14:textId="7F1118D8" w:rsidR="00CA3CEB" w:rsidRPr="00631930" w:rsidRDefault="00CA3CEB" w:rsidP="00CA3CEB">
      <w:pPr>
        <w:jc w:val="both"/>
        <w:rPr>
          <w:rFonts w:cstheme="minorHAnsi"/>
          <w:sz w:val="24"/>
          <w:szCs w:val="24"/>
        </w:rPr>
      </w:pPr>
      <w:r w:rsidRPr="00631930">
        <w:rPr>
          <w:rFonts w:cstheme="minorHAnsi"/>
          <w:sz w:val="24"/>
          <w:szCs w:val="24"/>
        </w:rPr>
        <w:t>Now, it is common knowledge that Moses the Lawgiver, after bringing his people out of the House of Bondage, severely warned them against ever returning.  Three times he cautions them: “You shall not ever again see it” and “you shall never again see them” (i.e., the Egyptians).</w:t>
      </w:r>
    </w:p>
    <w:p w14:paraId="4DF31ADE" w14:textId="4888716D" w:rsidR="00CA3CEB" w:rsidRPr="00631930" w:rsidRDefault="00CA3CEB" w:rsidP="00CA3CEB">
      <w:pPr>
        <w:jc w:val="both"/>
        <w:rPr>
          <w:rFonts w:cstheme="minorHAnsi"/>
          <w:sz w:val="24"/>
          <w:szCs w:val="24"/>
        </w:rPr>
      </w:pPr>
      <w:r w:rsidRPr="00631930">
        <w:rPr>
          <w:rFonts w:cstheme="minorHAnsi"/>
          <w:sz w:val="24"/>
          <w:szCs w:val="24"/>
        </w:rPr>
        <w:t xml:space="preserve">Moses the Codifier, of course, knew of these strict prohibitions.  In </w:t>
      </w:r>
      <w:proofErr w:type="gramStart"/>
      <w:r w:rsidRPr="00631930">
        <w:rPr>
          <w:rFonts w:cstheme="minorHAnsi"/>
          <w:sz w:val="24"/>
          <w:szCs w:val="24"/>
        </w:rPr>
        <w:t>fact</w:t>
      </w:r>
      <w:proofErr w:type="gramEnd"/>
      <w:r w:rsidRPr="00631930">
        <w:rPr>
          <w:rFonts w:cstheme="minorHAnsi"/>
          <w:sz w:val="24"/>
          <w:szCs w:val="24"/>
        </w:rPr>
        <w:t xml:space="preserve"> he quotes them in his famous work the </w:t>
      </w:r>
      <w:r w:rsidRPr="00631930">
        <w:rPr>
          <w:rFonts w:cstheme="minorHAnsi"/>
          <w:b/>
          <w:bCs/>
          <w:sz w:val="24"/>
          <w:szCs w:val="24"/>
        </w:rPr>
        <w:t xml:space="preserve">Yad </w:t>
      </w:r>
      <w:proofErr w:type="spellStart"/>
      <w:r w:rsidRPr="00631930">
        <w:rPr>
          <w:rFonts w:cstheme="minorHAnsi"/>
          <w:b/>
          <w:bCs/>
          <w:sz w:val="24"/>
          <w:szCs w:val="24"/>
        </w:rPr>
        <w:t>Hachazakah</w:t>
      </w:r>
      <w:proofErr w:type="spellEnd"/>
      <w:r w:rsidRPr="00631930">
        <w:rPr>
          <w:rFonts w:cstheme="minorHAnsi"/>
          <w:b/>
          <w:bCs/>
          <w:sz w:val="24"/>
          <w:szCs w:val="24"/>
        </w:rPr>
        <w:t xml:space="preserve"> </w:t>
      </w:r>
      <w:r w:rsidRPr="00631930">
        <w:rPr>
          <w:rFonts w:cstheme="minorHAnsi"/>
          <w:sz w:val="24"/>
          <w:szCs w:val="24"/>
        </w:rPr>
        <w:t>and he actually lays it down as an injunction binding upon all Jews that though an Israelite may live in any other part of the world, he may not reside in the land of the Children of Ham.  Can anything be more explicit?</w:t>
      </w:r>
    </w:p>
    <w:p w14:paraId="35744D5F" w14:textId="523F5668" w:rsidR="00CA3CEB" w:rsidRPr="00631930" w:rsidRDefault="00CA3CEB" w:rsidP="00CA3CEB">
      <w:pPr>
        <w:jc w:val="both"/>
        <w:rPr>
          <w:rFonts w:cstheme="minorHAnsi"/>
          <w:sz w:val="24"/>
          <w:szCs w:val="24"/>
        </w:rPr>
      </w:pPr>
      <w:r w:rsidRPr="00631930">
        <w:rPr>
          <w:rFonts w:cstheme="minorHAnsi"/>
          <w:sz w:val="24"/>
          <w:szCs w:val="24"/>
        </w:rPr>
        <w:t>Yet, in spite of this unequivocal prohibition,</w:t>
      </w:r>
      <w:r w:rsidR="00217717" w:rsidRPr="00631930">
        <w:rPr>
          <w:rFonts w:cstheme="minorHAnsi"/>
          <w:sz w:val="24"/>
          <w:szCs w:val="24"/>
        </w:rPr>
        <w:t xml:space="preserve"> Maimonides himself, who with his family actually arrived in Eretz Israel after an unpleasant and back-breaking journey from Spain across the Mediterranean, only stayed in the country a comparatively few months.  Somewhat mysteriously he left he Holy Land and settled in the forbidden domain of the Egyptians.</w:t>
      </w:r>
      <w:r w:rsidRPr="00631930">
        <w:rPr>
          <w:rFonts w:cstheme="minorHAnsi"/>
          <w:sz w:val="24"/>
          <w:szCs w:val="24"/>
        </w:rPr>
        <w:t xml:space="preserve"> </w:t>
      </w:r>
    </w:p>
    <w:p w14:paraId="62E2BC9B" w14:textId="72685F28" w:rsidR="00217717" w:rsidRPr="00631930" w:rsidRDefault="00217717" w:rsidP="00CA3CEB">
      <w:pPr>
        <w:jc w:val="both"/>
        <w:rPr>
          <w:rFonts w:cstheme="minorHAnsi"/>
          <w:sz w:val="24"/>
          <w:szCs w:val="24"/>
        </w:rPr>
      </w:pPr>
      <w:r w:rsidRPr="00631930">
        <w:rPr>
          <w:rFonts w:cstheme="minorHAnsi"/>
          <w:sz w:val="24"/>
          <w:szCs w:val="24"/>
        </w:rPr>
        <w:t>There is something strange in this situation.  The anomaly strikes the eye with great force and demands attention.  It is not a new discovery.  It has been noted before and has been discussed from numerous aspects in Rabbinic and other sources throughout the ages.</w:t>
      </w:r>
    </w:p>
    <w:p w14:paraId="1E629947" w14:textId="0EF3C56E" w:rsidR="00217717" w:rsidRPr="00631930" w:rsidRDefault="00217717" w:rsidP="00CA3CEB">
      <w:pPr>
        <w:jc w:val="both"/>
        <w:rPr>
          <w:rFonts w:cstheme="minorHAnsi"/>
          <w:sz w:val="24"/>
          <w:szCs w:val="24"/>
        </w:rPr>
      </w:pPr>
      <w:r w:rsidRPr="00631930">
        <w:rPr>
          <w:rFonts w:cstheme="minorHAnsi"/>
          <w:sz w:val="24"/>
          <w:szCs w:val="24"/>
        </w:rPr>
        <w:t xml:space="preserve">For us of the present generation it is a question of more than passing interest.  The State of Israel urgently needs </w:t>
      </w:r>
      <w:r w:rsidRPr="00631930">
        <w:rPr>
          <w:rFonts w:cstheme="minorHAnsi"/>
          <w:b/>
          <w:bCs/>
          <w:sz w:val="24"/>
          <w:szCs w:val="24"/>
        </w:rPr>
        <w:t>olim</w:t>
      </w:r>
      <w:r w:rsidRPr="00631930">
        <w:rPr>
          <w:rFonts w:cstheme="minorHAnsi"/>
          <w:sz w:val="24"/>
          <w:szCs w:val="24"/>
        </w:rPr>
        <w:t>.  We are tempted to ask: How many would-be immigrants, or even actual settlers could be put off by the example of so distinguished a leader?  There must surely be a logical explanation of the master’s action?</w:t>
      </w:r>
    </w:p>
    <w:p w14:paraId="785769B1" w14:textId="5B999710" w:rsidR="00217717" w:rsidRPr="00631930" w:rsidRDefault="00217717" w:rsidP="00CA3CEB">
      <w:pPr>
        <w:jc w:val="both"/>
        <w:rPr>
          <w:rFonts w:cstheme="minorHAnsi"/>
          <w:sz w:val="24"/>
          <w:szCs w:val="24"/>
        </w:rPr>
      </w:pPr>
      <w:r w:rsidRPr="00631930">
        <w:rPr>
          <w:rFonts w:cstheme="minorHAnsi"/>
          <w:sz w:val="24"/>
          <w:szCs w:val="24"/>
        </w:rPr>
        <w:t xml:space="preserve">One attempt at a justification is based on an ingenious exposition of the texts already quoted.  These, it is claimed, only forbid Jews to settle in Egypt but no to go there on a temporary trip on business or trade, or </w:t>
      </w:r>
      <w:r w:rsidR="00631930" w:rsidRPr="00631930">
        <w:rPr>
          <w:rFonts w:cstheme="minorHAnsi"/>
          <w:sz w:val="24"/>
          <w:szCs w:val="24"/>
        </w:rPr>
        <w:t>a</w:t>
      </w:r>
      <w:r w:rsidRPr="00631930">
        <w:rPr>
          <w:rFonts w:cstheme="minorHAnsi"/>
          <w:sz w:val="24"/>
          <w:szCs w:val="24"/>
        </w:rPr>
        <w:t xml:space="preserve"> conquering expedition, like the invasion of the Yom Kippur War.</w:t>
      </w:r>
    </w:p>
    <w:p w14:paraId="58C595F3" w14:textId="2BE79535" w:rsidR="00217717" w:rsidRPr="00631930" w:rsidRDefault="00217717" w:rsidP="00CA3CEB">
      <w:pPr>
        <w:jc w:val="both"/>
        <w:rPr>
          <w:rFonts w:cstheme="minorHAnsi"/>
          <w:sz w:val="24"/>
          <w:szCs w:val="24"/>
        </w:rPr>
      </w:pPr>
      <w:r w:rsidRPr="00631930">
        <w:rPr>
          <w:rFonts w:cstheme="minorHAnsi"/>
          <w:sz w:val="24"/>
          <w:szCs w:val="24"/>
        </w:rPr>
        <w:t xml:space="preserve">Another explanation makes out that the prohibition is only effective when, as today, the Jewish people are settled in the Holy Land as an independent nation but not when as in </w:t>
      </w:r>
      <w:r w:rsidRPr="00631930">
        <w:rPr>
          <w:rFonts w:cstheme="minorHAnsi"/>
          <w:sz w:val="24"/>
          <w:szCs w:val="24"/>
        </w:rPr>
        <w:lastRenderedPageBreak/>
        <w:t>Maimonides’ time whey were scattered all over the world and the Land of Israel lay in ruins under the heel of foreign conquerors.</w:t>
      </w:r>
    </w:p>
    <w:p w14:paraId="6E53DBC2" w14:textId="65472F1D" w:rsidR="00217717" w:rsidRPr="00631930" w:rsidRDefault="00217717" w:rsidP="00CA3CEB">
      <w:pPr>
        <w:jc w:val="both"/>
        <w:rPr>
          <w:rFonts w:cstheme="minorHAnsi"/>
          <w:sz w:val="24"/>
          <w:szCs w:val="24"/>
        </w:rPr>
      </w:pPr>
      <w:r w:rsidRPr="00631930">
        <w:rPr>
          <w:rFonts w:cstheme="minorHAnsi"/>
          <w:sz w:val="24"/>
          <w:szCs w:val="24"/>
        </w:rPr>
        <w:t>A third argument takes the line that the interdict applied only to the time when it was imposed and not to all future generations.  Accordingly, Maimonides was free to act as his interests dictated.</w:t>
      </w:r>
    </w:p>
    <w:p w14:paraId="76E757F4" w14:textId="08FB2583" w:rsidR="00217717" w:rsidRPr="00631930" w:rsidRDefault="00217717" w:rsidP="00CA3CEB">
      <w:pPr>
        <w:jc w:val="both"/>
        <w:rPr>
          <w:rFonts w:cstheme="minorHAnsi"/>
          <w:sz w:val="24"/>
          <w:szCs w:val="24"/>
        </w:rPr>
      </w:pPr>
      <w:r w:rsidRPr="00631930">
        <w:rPr>
          <w:rFonts w:cstheme="minorHAnsi"/>
          <w:sz w:val="24"/>
          <w:szCs w:val="24"/>
        </w:rPr>
        <w:t>None of these explanations satisfy our curiosity and resolve our doubts.  Why did Maimonides first go through all the trails and tribulations of getting to the Promised Land and then leaving it and migrating to Egypt?</w:t>
      </w:r>
    </w:p>
    <w:p w14:paraId="778F13EF" w14:textId="6CF9329E" w:rsidR="00217717" w:rsidRPr="00631930" w:rsidRDefault="00217717" w:rsidP="00CA3CEB">
      <w:pPr>
        <w:jc w:val="both"/>
        <w:rPr>
          <w:rFonts w:cstheme="minorHAnsi"/>
          <w:sz w:val="24"/>
          <w:szCs w:val="24"/>
        </w:rPr>
      </w:pPr>
      <w:r w:rsidRPr="00631930">
        <w:rPr>
          <w:rFonts w:cstheme="minorHAnsi"/>
          <w:sz w:val="24"/>
          <w:szCs w:val="24"/>
        </w:rPr>
        <w:t xml:space="preserve">That he loved the Land of Israel passionately can be inferred from the simple fact that he ventured into </w:t>
      </w:r>
      <w:r w:rsidR="00B925BE" w:rsidRPr="00631930">
        <w:rPr>
          <w:rFonts w:cstheme="minorHAnsi"/>
          <w:sz w:val="24"/>
          <w:szCs w:val="24"/>
        </w:rPr>
        <w:t>untold dangers in order to reach its shores.  Moreover, the day when he arrived at the destination (Sunday 3</w:t>
      </w:r>
      <w:r w:rsidR="00B925BE" w:rsidRPr="00631930">
        <w:rPr>
          <w:rFonts w:cstheme="minorHAnsi"/>
          <w:sz w:val="24"/>
          <w:szCs w:val="24"/>
          <w:vertAlign w:val="superscript"/>
        </w:rPr>
        <w:t>rd</w:t>
      </w:r>
      <w:r w:rsidR="00B925BE" w:rsidRPr="00631930">
        <w:rPr>
          <w:rFonts w:cstheme="minorHAnsi"/>
          <w:sz w:val="24"/>
          <w:szCs w:val="24"/>
        </w:rPr>
        <w:t xml:space="preserve"> Sivan) he fixed as a festive day to be observed in his family each anniversary to the end of time.  He toured the country “under perilous conditions” and speaks of the experience with palpable emotion.  Bit he did not </w:t>
      </w:r>
      <w:r w:rsidR="00B925BE" w:rsidRPr="00631930">
        <w:rPr>
          <w:rFonts w:cstheme="minorHAnsi"/>
          <w:sz w:val="24"/>
          <w:szCs w:val="24"/>
          <w:highlight w:val="yellow"/>
        </w:rPr>
        <w:t>stay, he</w:t>
      </w:r>
      <w:r w:rsidR="00B925BE" w:rsidRPr="00631930">
        <w:rPr>
          <w:rFonts w:cstheme="minorHAnsi"/>
          <w:sz w:val="24"/>
          <w:szCs w:val="24"/>
        </w:rPr>
        <w:t xml:space="preserve"> went to Egypt.</w:t>
      </w:r>
    </w:p>
    <w:p w14:paraId="2F17D20F" w14:textId="2277B7A1" w:rsidR="00B925BE" w:rsidRPr="00631930" w:rsidRDefault="00B925BE" w:rsidP="00CA3CEB">
      <w:pPr>
        <w:jc w:val="both"/>
        <w:rPr>
          <w:rFonts w:cstheme="minorHAnsi"/>
          <w:sz w:val="24"/>
          <w:szCs w:val="24"/>
        </w:rPr>
      </w:pPr>
      <w:r w:rsidRPr="00631930">
        <w:rPr>
          <w:rFonts w:cstheme="minorHAnsi"/>
          <w:sz w:val="24"/>
          <w:szCs w:val="24"/>
        </w:rPr>
        <w:t>According to Maimonides - and he is our supreme authority – the only excuse for emigrating from Eretz Israel is a thirst for Torah learning, seeking a suitable wife and escaping from the gentiles.  But even in such cases he stipulates that the stay must be short and the return swift.</w:t>
      </w:r>
    </w:p>
    <w:p w14:paraId="65CC60DF" w14:textId="78C5BD87" w:rsidR="00B925BE" w:rsidRPr="00631930" w:rsidRDefault="00B925BE" w:rsidP="00CA3CEB">
      <w:pPr>
        <w:jc w:val="both"/>
        <w:rPr>
          <w:rFonts w:cstheme="minorHAnsi"/>
          <w:sz w:val="24"/>
          <w:szCs w:val="24"/>
        </w:rPr>
      </w:pPr>
      <w:proofErr w:type="gramStart"/>
      <w:r w:rsidRPr="00631930">
        <w:rPr>
          <w:rFonts w:cstheme="minorHAnsi"/>
          <w:sz w:val="24"/>
          <w:szCs w:val="24"/>
        </w:rPr>
        <w:t>So</w:t>
      </w:r>
      <w:proofErr w:type="gramEnd"/>
      <w:r w:rsidRPr="00631930">
        <w:rPr>
          <w:rFonts w:cstheme="minorHAnsi"/>
          <w:sz w:val="24"/>
          <w:szCs w:val="24"/>
        </w:rPr>
        <w:t xml:space="preserve"> the question stands:  How come that an halachic authority of such unrivalled dimensions forsook his own Eretz ha-Zevi and migrated of all places to Egypt?  It was certainly not done in order to seek Torah.  The Jewish community there at that time was steeped in ignorance and riddled with Karaite sectarian ideas and beliefs.  Nor, we may be sure, was his migration due to the need for an assured livelihood.  He could have had that in Israel.  We are told that Richard the Lion Heart sent for him to become his physician at Ashkelon and that he declined the offer.</w:t>
      </w:r>
    </w:p>
    <w:p w14:paraId="5504D9C1" w14:textId="735B1EF5" w:rsidR="00B925BE" w:rsidRPr="00631930" w:rsidRDefault="00B925BE" w:rsidP="00CA3CEB">
      <w:pPr>
        <w:jc w:val="both"/>
        <w:rPr>
          <w:rFonts w:cstheme="minorHAnsi"/>
          <w:sz w:val="24"/>
          <w:szCs w:val="24"/>
        </w:rPr>
      </w:pPr>
      <w:r w:rsidRPr="00631930">
        <w:rPr>
          <w:rFonts w:cstheme="minorHAnsi"/>
          <w:sz w:val="24"/>
          <w:szCs w:val="24"/>
        </w:rPr>
        <w:t xml:space="preserve">Two answers are possible to this conundrum.  He may have adopted the lesser of two evils.  Eretz Israel at that time was in the hands of the Christian Crusaders and the local inhabitants, particularly the infidel Jews, were bitterly persecuted.  In Maimonides’ eyes the </w:t>
      </w:r>
      <w:r w:rsidR="00227E0F" w:rsidRPr="00631930">
        <w:rPr>
          <w:rFonts w:cstheme="minorHAnsi"/>
          <w:sz w:val="24"/>
          <w:szCs w:val="24"/>
        </w:rPr>
        <w:t>Christians</w:t>
      </w:r>
      <w:r w:rsidRPr="00631930">
        <w:rPr>
          <w:rFonts w:cstheme="minorHAnsi"/>
          <w:sz w:val="24"/>
          <w:szCs w:val="24"/>
        </w:rPr>
        <w:t xml:space="preserve"> of the day were absolute </w:t>
      </w:r>
      <w:r w:rsidR="00227E0F" w:rsidRPr="00631930">
        <w:rPr>
          <w:rFonts w:cstheme="minorHAnsi"/>
          <w:sz w:val="24"/>
          <w:szCs w:val="24"/>
        </w:rPr>
        <w:t>idolators and</w:t>
      </w:r>
      <w:r w:rsidRPr="00631930">
        <w:rPr>
          <w:rFonts w:cstheme="minorHAnsi"/>
          <w:sz w:val="24"/>
          <w:szCs w:val="24"/>
        </w:rPr>
        <w:t xml:space="preserve">, in his view, it was forbidden to Jews to dwell in their midst.  On the other hand, the Moslems, he declared, were not idol-worshippers at all, since they believe in the absolute unit of G-d.  In his opinion, therefore, living among the Mohammedans was halachically preferable to living among the Christians, even though both alike persecuted </w:t>
      </w:r>
      <w:r w:rsidR="00227E0F" w:rsidRPr="00631930">
        <w:rPr>
          <w:rFonts w:cstheme="minorHAnsi"/>
          <w:sz w:val="24"/>
          <w:szCs w:val="24"/>
        </w:rPr>
        <w:t>their Jewish subjects.  It could very well be that Maimonides was fleeing to Egypt from the clutches of the fanatical Crusaders.  It is they to whom he refers as “the danger” that beset him on his journey through Israel.</w:t>
      </w:r>
    </w:p>
    <w:p w14:paraId="4B32AF26" w14:textId="050D1B3E" w:rsidR="00227E0F" w:rsidRPr="00631930" w:rsidRDefault="00227E0F" w:rsidP="00CA3CEB">
      <w:pPr>
        <w:jc w:val="both"/>
        <w:rPr>
          <w:rFonts w:cstheme="minorHAnsi"/>
          <w:sz w:val="24"/>
          <w:szCs w:val="24"/>
        </w:rPr>
      </w:pPr>
      <w:r w:rsidRPr="00631930">
        <w:rPr>
          <w:rFonts w:cstheme="minorHAnsi"/>
          <w:sz w:val="24"/>
          <w:szCs w:val="24"/>
        </w:rPr>
        <w:t xml:space="preserve">We may have another clue to the riddle.  Let us recall that (a) four years after his settlement in Egypt, his liege and overlord Sultan Saladin, at the head of a vast army of Saracens, set out on a long series of wars against the Crusaders, with the avowed object of expelling them from the Holy Land.  Could Maimonides have used his influence as court physician to set the machinery in motion?  (b) twenty years later (1188) Saladin triumphed.  It could not have been mere chance that after freeing Jerusalem, Saladin issued a declaration (nearly 100 years before </w:t>
      </w:r>
      <w:proofErr w:type="spellStart"/>
      <w:r w:rsidRPr="00631930">
        <w:rPr>
          <w:rFonts w:cstheme="minorHAnsi"/>
          <w:sz w:val="24"/>
          <w:szCs w:val="24"/>
        </w:rPr>
        <w:t>B</w:t>
      </w:r>
      <w:r w:rsidRPr="00631930">
        <w:rPr>
          <w:rFonts w:cstheme="minorHAnsi"/>
          <w:sz w:val="24"/>
          <w:szCs w:val="24"/>
          <w:highlight w:val="yellow"/>
        </w:rPr>
        <w:t>alfore</w:t>
      </w:r>
      <w:proofErr w:type="spellEnd"/>
      <w:r w:rsidRPr="00631930">
        <w:rPr>
          <w:rFonts w:cstheme="minorHAnsi"/>
          <w:sz w:val="24"/>
          <w:szCs w:val="24"/>
        </w:rPr>
        <w:t xml:space="preserve">) opening the city and the whole liberated area to Jewish settlement.  (c) in </w:t>
      </w:r>
      <w:r w:rsidRPr="00631930">
        <w:rPr>
          <w:rFonts w:cstheme="minorHAnsi"/>
          <w:sz w:val="24"/>
          <w:szCs w:val="24"/>
        </w:rPr>
        <w:lastRenderedPageBreak/>
        <w:t>Maimonides’ family there was a tradition that the Messiah would appear in the period coinciding with the life of Maimonides.</w:t>
      </w:r>
    </w:p>
    <w:p w14:paraId="62DABD90" w14:textId="63C7EE2E" w:rsidR="00227E0F" w:rsidRPr="00631930" w:rsidRDefault="00227E0F" w:rsidP="00CA3CEB">
      <w:pPr>
        <w:jc w:val="both"/>
        <w:rPr>
          <w:rFonts w:cstheme="minorHAnsi"/>
          <w:sz w:val="24"/>
          <w:szCs w:val="24"/>
        </w:rPr>
      </w:pPr>
      <w:r w:rsidRPr="00631930">
        <w:rPr>
          <w:rFonts w:cstheme="minorHAnsi"/>
          <w:sz w:val="24"/>
          <w:szCs w:val="24"/>
        </w:rPr>
        <w:t>With all this in mind, it should not be too far-fetched to assume that Maimonides’ emigration to Egypt was motivated by the fervent hope and indeed by the burning ambition of laying the foundations for the return of exiled Jewry from their lands of banishment and for the re-establishment of the Jewish National Homeland.</w:t>
      </w:r>
    </w:p>
    <w:p w14:paraId="0809389A" w14:textId="64CD0FE9" w:rsidR="00227E0F" w:rsidRPr="00631930" w:rsidRDefault="00227E0F" w:rsidP="00CA3CEB">
      <w:pPr>
        <w:jc w:val="both"/>
        <w:rPr>
          <w:rFonts w:cstheme="minorHAnsi"/>
          <w:sz w:val="24"/>
          <w:szCs w:val="24"/>
        </w:rPr>
      </w:pPr>
    </w:p>
    <w:p w14:paraId="29E83EAE" w14:textId="42154FA7" w:rsidR="00227E0F" w:rsidRPr="00631930" w:rsidRDefault="00227E0F" w:rsidP="00CA3CEB">
      <w:pPr>
        <w:jc w:val="both"/>
        <w:rPr>
          <w:rFonts w:cstheme="minorHAnsi"/>
          <w:sz w:val="24"/>
          <w:szCs w:val="24"/>
        </w:rPr>
      </w:pPr>
      <w:proofErr w:type="spellStart"/>
      <w:r w:rsidRPr="00631930">
        <w:rPr>
          <w:rFonts w:cstheme="minorHAnsi"/>
          <w:sz w:val="24"/>
          <w:szCs w:val="24"/>
        </w:rPr>
        <w:t>Cajex</w:t>
      </w:r>
      <w:proofErr w:type="spellEnd"/>
      <w:r w:rsidRPr="00631930">
        <w:rPr>
          <w:rFonts w:cstheme="minorHAnsi"/>
          <w:sz w:val="24"/>
          <w:szCs w:val="24"/>
        </w:rPr>
        <w:t xml:space="preserve"> Magazine Vol XXV No. 4  December 1975</w:t>
      </w:r>
    </w:p>
    <w:p w14:paraId="719B097D" w14:textId="77777777" w:rsidR="00227E0F" w:rsidRPr="00631930" w:rsidRDefault="00227E0F" w:rsidP="00CA3CEB">
      <w:pPr>
        <w:jc w:val="both"/>
        <w:rPr>
          <w:rFonts w:cstheme="minorHAnsi"/>
          <w:sz w:val="24"/>
          <w:szCs w:val="24"/>
        </w:rPr>
      </w:pPr>
    </w:p>
    <w:p w14:paraId="6A5B45A6" w14:textId="77777777" w:rsidR="00227E0F" w:rsidRPr="00631930" w:rsidRDefault="00227E0F" w:rsidP="00CA3CEB">
      <w:pPr>
        <w:jc w:val="both"/>
        <w:rPr>
          <w:rFonts w:cstheme="minorHAnsi"/>
          <w:sz w:val="24"/>
          <w:szCs w:val="24"/>
        </w:rPr>
      </w:pPr>
    </w:p>
    <w:p w14:paraId="6C397305" w14:textId="77777777" w:rsidR="00227E0F" w:rsidRPr="00631930" w:rsidRDefault="00227E0F" w:rsidP="00CA3CEB">
      <w:pPr>
        <w:jc w:val="both"/>
        <w:rPr>
          <w:rFonts w:cstheme="minorHAnsi"/>
          <w:sz w:val="24"/>
          <w:szCs w:val="24"/>
        </w:rPr>
      </w:pPr>
    </w:p>
    <w:p w14:paraId="4480EFB9" w14:textId="21796526" w:rsidR="00227E0F" w:rsidRPr="00631930" w:rsidRDefault="00227E0F" w:rsidP="00CA3CEB">
      <w:pPr>
        <w:jc w:val="both"/>
        <w:rPr>
          <w:rFonts w:cstheme="minorHAnsi"/>
          <w:sz w:val="24"/>
          <w:szCs w:val="24"/>
        </w:rPr>
      </w:pPr>
    </w:p>
    <w:p w14:paraId="492A2D95" w14:textId="77777777" w:rsidR="00227E0F" w:rsidRPr="00631930" w:rsidRDefault="00227E0F" w:rsidP="00CA3CEB">
      <w:pPr>
        <w:jc w:val="both"/>
        <w:rPr>
          <w:rFonts w:cstheme="minorHAnsi"/>
          <w:sz w:val="24"/>
          <w:szCs w:val="24"/>
        </w:rPr>
      </w:pPr>
    </w:p>
    <w:p w14:paraId="6AD24498" w14:textId="77777777" w:rsidR="00B925BE" w:rsidRPr="00631930" w:rsidRDefault="00B925BE" w:rsidP="00CA3CEB">
      <w:pPr>
        <w:jc w:val="both"/>
        <w:rPr>
          <w:rFonts w:cstheme="minorHAnsi"/>
          <w:sz w:val="24"/>
          <w:szCs w:val="24"/>
        </w:rPr>
      </w:pPr>
    </w:p>
    <w:p w14:paraId="185AAE65" w14:textId="77777777" w:rsidR="00B925BE" w:rsidRPr="00631930" w:rsidRDefault="00B925BE" w:rsidP="00CA3CEB">
      <w:pPr>
        <w:jc w:val="both"/>
        <w:rPr>
          <w:rFonts w:cstheme="minorHAnsi"/>
          <w:sz w:val="24"/>
          <w:szCs w:val="24"/>
        </w:rPr>
      </w:pPr>
    </w:p>
    <w:p w14:paraId="2342C6E2" w14:textId="77777777" w:rsidR="00217717" w:rsidRPr="00631930" w:rsidRDefault="00217717" w:rsidP="00CA3CEB">
      <w:pPr>
        <w:jc w:val="both"/>
        <w:rPr>
          <w:rFonts w:cstheme="minorHAnsi"/>
          <w:sz w:val="24"/>
          <w:szCs w:val="24"/>
        </w:rPr>
      </w:pPr>
    </w:p>
    <w:p w14:paraId="05479298" w14:textId="77777777" w:rsidR="00217717" w:rsidRPr="00631930" w:rsidRDefault="00217717" w:rsidP="00CA3CEB">
      <w:pPr>
        <w:jc w:val="both"/>
        <w:rPr>
          <w:rFonts w:cstheme="minorHAnsi"/>
          <w:sz w:val="24"/>
          <w:szCs w:val="24"/>
        </w:rPr>
      </w:pPr>
    </w:p>
    <w:p w14:paraId="53146AD1" w14:textId="77777777" w:rsidR="00217717" w:rsidRPr="00631930" w:rsidRDefault="00217717" w:rsidP="00CA3CEB">
      <w:pPr>
        <w:jc w:val="both"/>
        <w:rPr>
          <w:rFonts w:cstheme="minorHAnsi"/>
          <w:sz w:val="24"/>
          <w:szCs w:val="24"/>
        </w:rPr>
      </w:pPr>
    </w:p>
    <w:p w14:paraId="34357236" w14:textId="77777777" w:rsidR="00217717" w:rsidRPr="00631930" w:rsidRDefault="00217717" w:rsidP="00CA3CEB">
      <w:pPr>
        <w:jc w:val="both"/>
        <w:rPr>
          <w:rFonts w:cstheme="minorHAnsi"/>
          <w:sz w:val="24"/>
          <w:szCs w:val="24"/>
        </w:rPr>
      </w:pPr>
    </w:p>
    <w:p w14:paraId="7B805624" w14:textId="0575A948" w:rsidR="00CA3CEB" w:rsidRPr="00631930" w:rsidRDefault="00CA3CEB" w:rsidP="00CA3CEB">
      <w:pPr>
        <w:jc w:val="both"/>
        <w:rPr>
          <w:rFonts w:cstheme="minorHAnsi"/>
          <w:sz w:val="24"/>
          <w:szCs w:val="24"/>
        </w:rPr>
      </w:pPr>
    </w:p>
    <w:p w14:paraId="0DEBD419" w14:textId="77777777" w:rsidR="00CA3CEB" w:rsidRPr="00631930" w:rsidRDefault="00CA3CEB" w:rsidP="00CA3CEB">
      <w:pPr>
        <w:jc w:val="both"/>
        <w:rPr>
          <w:rFonts w:cstheme="minorHAnsi"/>
          <w:sz w:val="24"/>
          <w:szCs w:val="24"/>
        </w:rPr>
      </w:pPr>
    </w:p>
    <w:p w14:paraId="0C407BF2" w14:textId="20DF98C1" w:rsidR="00CA3CEB" w:rsidRPr="00631930" w:rsidRDefault="00CA3CEB" w:rsidP="00CA3CEB">
      <w:pPr>
        <w:jc w:val="both"/>
        <w:rPr>
          <w:rFonts w:cstheme="minorHAnsi"/>
          <w:sz w:val="24"/>
          <w:szCs w:val="24"/>
        </w:rPr>
      </w:pPr>
    </w:p>
    <w:p w14:paraId="3CF3F38A" w14:textId="77777777" w:rsidR="00CA3CEB" w:rsidRPr="00631930" w:rsidRDefault="00CA3CEB" w:rsidP="00CA3CEB">
      <w:pPr>
        <w:jc w:val="both"/>
        <w:rPr>
          <w:rFonts w:cstheme="minorHAnsi"/>
          <w:sz w:val="24"/>
          <w:szCs w:val="24"/>
        </w:rPr>
      </w:pPr>
    </w:p>
    <w:p w14:paraId="35C9BCE1" w14:textId="77777777" w:rsidR="00CA3CEB" w:rsidRPr="00631930" w:rsidRDefault="00CA3CEB" w:rsidP="00CA3CEB">
      <w:pPr>
        <w:jc w:val="both"/>
        <w:rPr>
          <w:rFonts w:cstheme="minorHAnsi"/>
          <w:sz w:val="24"/>
          <w:szCs w:val="24"/>
        </w:rPr>
      </w:pPr>
    </w:p>
    <w:sectPr w:rsidR="00CA3CEB" w:rsidRPr="00631930" w:rsidSect="00227E0F">
      <w:footerReference w:type="default" r:id="rId6"/>
      <w:pgSz w:w="11906" w:h="16838"/>
      <w:pgMar w:top="1440"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C348" w14:textId="77777777" w:rsidR="00631930" w:rsidRDefault="00631930" w:rsidP="00631930">
      <w:pPr>
        <w:spacing w:after="0" w:line="240" w:lineRule="auto"/>
      </w:pPr>
      <w:r>
        <w:separator/>
      </w:r>
    </w:p>
  </w:endnote>
  <w:endnote w:type="continuationSeparator" w:id="0">
    <w:p w14:paraId="49225059" w14:textId="77777777" w:rsidR="00631930" w:rsidRDefault="00631930" w:rsidP="0063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09141"/>
      <w:docPartObj>
        <w:docPartGallery w:val="Page Numbers (Bottom of Page)"/>
        <w:docPartUnique/>
      </w:docPartObj>
    </w:sdtPr>
    <w:sdtContent>
      <w:sdt>
        <w:sdtPr>
          <w:id w:val="1728636285"/>
          <w:docPartObj>
            <w:docPartGallery w:val="Page Numbers (Top of Page)"/>
            <w:docPartUnique/>
          </w:docPartObj>
        </w:sdtPr>
        <w:sdtContent>
          <w:p w14:paraId="44062522" w14:textId="26DFE987" w:rsidR="00631930" w:rsidRDefault="00631930">
            <w:pPr>
              <w:pStyle w:val="Footer"/>
              <w:jc w:val="center"/>
            </w:pPr>
            <w:r w:rsidRPr="00631930">
              <w:t xml:space="preserve">Page </w:t>
            </w:r>
            <w:r w:rsidRPr="00631930">
              <w:rPr>
                <w:sz w:val="24"/>
                <w:szCs w:val="24"/>
              </w:rPr>
              <w:fldChar w:fldCharType="begin"/>
            </w:r>
            <w:r w:rsidRPr="00631930">
              <w:instrText>PAGE</w:instrText>
            </w:r>
            <w:r w:rsidRPr="00631930">
              <w:rPr>
                <w:sz w:val="24"/>
                <w:szCs w:val="24"/>
              </w:rPr>
              <w:fldChar w:fldCharType="separate"/>
            </w:r>
            <w:r w:rsidRPr="00631930">
              <w:t>2</w:t>
            </w:r>
            <w:r w:rsidRPr="00631930">
              <w:rPr>
                <w:sz w:val="24"/>
                <w:szCs w:val="24"/>
              </w:rPr>
              <w:fldChar w:fldCharType="end"/>
            </w:r>
            <w:r w:rsidRPr="00631930">
              <w:t xml:space="preserve"> of </w:t>
            </w:r>
            <w:r w:rsidRPr="00631930">
              <w:rPr>
                <w:sz w:val="24"/>
                <w:szCs w:val="24"/>
              </w:rPr>
              <w:fldChar w:fldCharType="begin"/>
            </w:r>
            <w:r w:rsidRPr="00631930">
              <w:instrText>NUMPAGES</w:instrText>
            </w:r>
            <w:r w:rsidRPr="00631930">
              <w:rPr>
                <w:sz w:val="24"/>
                <w:szCs w:val="24"/>
              </w:rPr>
              <w:fldChar w:fldCharType="separate"/>
            </w:r>
            <w:r w:rsidRPr="00631930">
              <w:t>2</w:t>
            </w:r>
            <w:r w:rsidRPr="00631930">
              <w:rPr>
                <w:sz w:val="24"/>
                <w:szCs w:val="24"/>
              </w:rPr>
              <w:fldChar w:fldCharType="end"/>
            </w:r>
          </w:p>
        </w:sdtContent>
      </w:sdt>
    </w:sdtContent>
  </w:sdt>
  <w:p w14:paraId="78AF8EC7" w14:textId="77777777" w:rsidR="00631930" w:rsidRDefault="00631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AB34" w14:textId="77777777" w:rsidR="00631930" w:rsidRDefault="00631930" w:rsidP="00631930">
      <w:pPr>
        <w:spacing w:after="0" w:line="240" w:lineRule="auto"/>
      </w:pPr>
      <w:r>
        <w:separator/>
      </w:r>
    </w:p>
  </w:footnote>
  <w:footnote w:type="continuationSeparator" w:id="0">
    <w:p w14:paraId="083DFA7F" w14:textId="77777777" w:rsidR="00631930" w:rsidRDefault="00631930" w:rsidP="006319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EB"/>
    <w:rsid w:val="00217717"/>
    <w:rsid w:val="00227E0F"/>
    <w:rsid w:val="00631930"/>
    <w:rsid w:val="009F1C2D"/>
    <w:rsid w:val="00B925BE"/>
    <w:rsid w:val="00CA3CE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674A"/>
  <w15:chartTrackingRefBased/>
  <w15:docId w15:val="{E3128334-F940-46AA-A28F-59C3762F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9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1930"/>
  </w:style>
  <w:style w:type="paragraph" w:styleId="Footer">
    <w:name w:val="footer"/>
    <w:basedOn w:val="Normal"/>
    <w:link w:val="FooterChar"/>
    <w:uiPriority w:val="99"/>
    <w:unhideWhenUsed/>
    <w:rsid w:val="006319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2</cp:revision>
  <dcterms:created xsi:type="dcterms:W3CDTF">2021-02-02T14:43:00Z</dcterms:created>
  <dcterms:modified xsi:type="dcterms:W3CDTF">2023-06-07T17:43:00Z</dcterms:modified>
</cp:coreProperties>
</file>