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7559" w14:textId="70E218CC" w:rsidR="009F1C2D" w:rsidRPr="00E961F9" w:rsidRDefault="00141C52" w:rsidP="00141C52">
      <w:pPr>
        <w:jc w:val="center"/>
        <w:rPr>
          <w:rFonts w:cstheme="minorHAnsi"/>
          <w:b/>
          <w:bCs/>
          <w:sz w:val="28"/>
          <w:szCs w:val="28"/>
        </w:rPr>
      </w:pPr>
      <w:r w:rsidRPr="00E961F9">
        <w:rPr>
          <w:rFonts w:cstheme="minorHAnsi"/>
          <w:b/>
          <w:bCs/>
          <w:sz w:val="28"/>
          <w:szCs w:val="28"/>
        </w:rPr>
        <w:t>STUDENT and COMMUNITY</w:t>
      </w:r>
    </w:p>
    <w:p w14:paraId="2CDE5002" w14:textId="6098E871" w:rsidR="00141C52" w:rsidRPr="00E961F9" w:rsidRDefault="00141C52" w:rsidP="00141C52">
      <w:pPr>
        <w:jc w:val="center"/>
        <w:rPr>
          <w:rFonts w:cstheme="minorHAnsi"/>
          <w:sz w:val="20"/>
          <w:szCs w:val="20"/>
        </w:rPr>
      </w:pPr>
      <w:r w:rsidRPr="00E961F9">
        <w:rPr>
          <w:rFonts w:cstheme="minorHAnsi"/>
          <w:sz w:val="20"/>
          <w:szCs w:val="20"/>
        </w:rPr>
        <w:t>By DR. J. J. SLOTKI</w:t>
      </w:r>
    </w:p>
    <w:p w14:paraId="651A18C1" w14:textId="35349EEC" w:rsidR="00141C52" w:rsidRPr="00E961F9" w:rsidRDefault="00141C52" w:rsidP="00141C52">
      <w:pPr>
        <w:jc w:val="center"/>
        <w:rPr>
          <w:rFonts w:cstheme="minorHAnsi"/>
          <w:sz w:val="20"/>
          <w:szCs w:val="20"/>
        </w:rPr>
      </w:pPr>
    </w:p>
    <w:p w14:paraId="028DE8B8" w14:textId="6983B88F" w:rsidR="00141C52" w:rsidRPr="00E961F9" w:rsidRDefault="00141C52" w:rsidP="00141C52">
      <w:pPr>
        <w:jc w:val="both"/>
        <w:rPr>
          <w:rFonts w:cstheme="minorHAnsi"/>
          <w:sz w:val="24"/>
          <w:szCs w:val="24"/>
        </w:rPr>
      </w:pPr>
      <w:r w:rsidRPr="00E961F9">
        <w:rPr>
          <w:rFonts w:cstheme="minorHAnsi"/>
          <w:sz w:val="24"/>
          <w:szCs w:val="24"/>
        </w:rPr>
        <w:t>Students and community relationship is, by all accounts, the most emotive talking point in the modern life of Anglo-Jewry. Never since those halcyon days when Jewish students first began to enter universities as the problem assumed such vast dimensions and aroused such widespread interest. Why?</w:t>
      </w:r>
    </w:p>
    <w:p w14:paraId="52BD3B59" w14:textId="77777777" w:rsidR="00141C52" w:rsidRPr="00E961F9" w:rsidRDefault="00141C52" w:rsidP="00141C52">
      <w:pPr>
        <w:jc w:val="both"/>
        <w:rPr>
          <w:rFonts w:cstheme="minorHAnsi"/>
          <w:sz w:val="24"/>
          <w:szCs w:val="24"/>
        </w:rPr>
      </w:pPr>
    </w:p>
    <w:p w14:paraId="2CCA9AAC" w14:textId="103F01A4" w:rsidR="00141C52" w:rsidRPr="00E961F9" w:rsidRDefault="00141C52" w:rsidP="00141C52">
      <w:pPr>
        <w:jc w:val="both"/>
        <w:rPr>
          <w:rFonts w:cstheme="minorHAnsi"/>
          <w:sz w:val="24"/>
          <w:szCs w:val="24"/>
        </w:rPr>
      </w:pPr>
      <w:r w:rsidRPr="00E961F9">
        <w:rPr>
          <w:rFonts w:cstheme="minorHAnsi"/>
          <w:sz w:val="24"/>
          <w:szCs w:val="24"/>
        </w:rPr>
        <w:t>It seems strange, yet decidedly instructive to recall the time when we, as young students, were scarcely regarded as a favourite species apart, in anyway worthy of special attention. We were taken for granted. Many of our colleagues, almost immediately, divested themselves, with unseemly haste, of the vestments of Jewish allegiance, and precipitated their total identification with the seductive non-Jewish environment.</w:t>
      </w:r>
    </w:p>
    <w:p w14:paraId="54989A83" w14:textId="77777777" w:rsidR="00141C52" w:rsidRPr="00E961F9" w:rsidRDefault="00141C52" w:rsidP="00141C52">
      <w:pPr>
        <w:jc w:val="both"/>
        <w:rPr>
          <w:rFonts w:cstheme="minorHAnsi"/>
          <w:sz w:val="24"/>
          <w:szCs w:val="24"/>
        </w:rPr>
      </w:pPr>
    </w:p>
    <w:p w14:paraId="3EC19269" w14:textId="08AE3AF5" w:rsidR="00141C52" w:rsidRPr="00E961F9" w:rsidRDefault="00141C52" w:rsidP="00141C52">
      <w:pPr>
        <w:jc w:val="both"/>
        <w:rPr>
          <w:rFonts w:cstheme="minorHAnsi"/>
          <w:sz w:val="24"/>
          <w:szCs w:val="24"/>
        </w:rPr>
      </w:pPr>
      <w:r w:rsidRPr="00E961F9">
        <w:rPr>
          <w:rFonts w:cstheme="minorHAnsi"/>
          <w:sz w:val="24"/>
          <w:szCs w:val="24"/>
        </w:rPr>
        <w:t xml:space="preserve">Perhaps we are now reaping the rewards. At its worst, these young people were utterly lost to the community, and at its best they might have joined a Jewish Society. The fact may be deplored but is nonetheless true. What a student in those days did with himself was considered by his contemporaries and his elders to be entirely his own business. If things went ill, parents or relations might heave a sigh, acquaintances disapprovingly shake their heads, neighbours might utter a brief lament and the world revolved as usual.  If things went well, a </w:t>
      </w:r>
      <w:r w:rsidR="0023675A" w:rsidRPr="00E961F9">
        <w:rPr>
          <w:rFonts w:cstheme="minorHAnsi"/>
          <w:sz w:val="24"/>
          <w:szCs w:val="24"/>
        </w:rPr>
        <w:t>heartfelt</w:t>
      </w:r>
      <w:r w:rsidRPr="00E961F9">
        <w:rPr>
          <w:rFonts w:cstheme="minorHAnsi"/>
          <w:sz w:val="24"/>
          <w:szCs w:val="24"/>
        </w:rPr>
        <w:t xml:space="preserve"> word of thanksgiving might be offered.  It never occurred to anyone that the community itself was as much to blame as either the student or his environment. No conscious effort was ever made, either by the students or by Communal leaders, to mobilise resources systematically towards a concerted effort at counteracting the baleful prevailing influences and preventing what was bound to become total erosion.</w:t>
      </w:r>
    </w:p>
    <w:p w14:paraId="30F8AEEB" w14:textId="03BBA083" w:rsidR="00141C52" w:rsidRPr="00E961F9" w:rsidRDefault="00141C52" w:rsidP="00141C52">
      <w:pPr>
        <w:jc w:val="both"/>
        <w:rPr>
          <w:rFonts w:cstheme="minorHAnsi"/>
          <w:sz w:val="24"/>
          <w:szCs w:val="24"/>
        </w:rPr>
      </w:pPr>
      <w:r w:rsidRPr="00E961F9">
        <w:rPr>
          <w:rFonts w:cstheme="minorHAnsi"/>
          <w:sz w:val="24"/>
          <w:szCs w:val="24"/>
        </w:rPr>
        <w:t xml:space="preserve">Thank goodness we </w:t>
      </w:r>
      <w:r w:rsidR="0023675A" w:rsidRPr="00E961F9">
        <w:rPr>
          <w:rFonts w:cstheme="minorHAnsi"/>
          <w:sz w:val="24"/>
          <w:szCs w:val="24"/>
        </w:rPr>
        <w:t>are</w:t>
      </w:r>
      <w:r w:rsidRPr="00E961F9">
        <w:rPr>
          <w:rFonts w:cstheme="minorHAnsi"/>
          <w:sz w:val="24"/>
          <w:szCs w:val="24"/>
        </w:rPr>
        <w:t xml:space="preserve"> now waking up.  Everyone of us who is not completely blind is at last </w:t>
      </w:r>
      <w:r w:rsidR="0023675A" w:rsidRPr="00E961F9">
        <w:rPr>
          <w:rFonts w:cstheme="minorHAnsi"/>
          <w:sz w:val="24"/>
          <w:szCs w:val="24"/>
        </w:rPr>
        <w:t>alive</w:t>
      </w:r>
      <w:r w:rsidRPr="00E961F9">
        <w:rPr>
          <w:rFonts w:cstheme="minorHAnsi"/>
          <w:sz w:val="24"/>
          <w:szCs w:val="24"/>
        </w:rPr>
        <w:t xml:space="preserve"> to the dangers ahead, and at long last we have acquired the mood for doing something.  In short, it is true to say that each one of us is now his brother’s keeper.</w:t>
      </w:r>
    </w:p>
    <w:p w14:paraId="516FB874" w14:textId="4604140E" w:rsidR="00141C52" w:rsidRPr="00E961F9" w:rsidRDefault="00141C52" w:rsidP="00141C52">
      <w:pPr>
        <w:jc w:val="both"/>
        <w:rPr>
          <w:rFonts w:cstheme="minorHAnsi"/>
          <w:sz w:val="24"/>
          <w:szCs w:val="24"/>
        </w:rPr>
      </w:pPr>
    </w:p>
    <w:p w14:paraId="258235BA" w14:textId="0459A5EF" w:rsidR="00141C52" w:rsidRPr="00E961F9" w:rsidRDefault="00141C52" w:rsidP="00141C52">
      <w:pPr>
        <w:jc w:val="both"/>
        <w:rPr>
          <w:rFonts w:cstheme="minorHAnsi"/>
          <w:sz w:val="24"/>
          <w:szCs w:val="24"/>
        </w:rPr>
      </w:pPr>
      <w:r w:rsidRPr="00E961F9">
        <w:rPr>
          <w:rFonts w:cstheme="minorHAnsi"/>
          <w:sz w:val="24"/>
          <w:szCs w:val="24"/>
        </w:rPr>
        <w:t xml:space="preserve">A mutual bond exists between the students and the </w:t>
      </w:r>
      <w:r w:rsidR="0023675A" w:rsidRPr="00E961F9">
        <w:rPr>
          <w:rFonts w:cstheme="minorHAnsi"/>
          <w:sz w:val="24"/>
          <w:szCs w:val="24"/>
        </w:rPr>
        <w:t>Anglo</w:t>
      </w:r>
      <w:r w:rsidRPr="00E961F9">
        <w:rPr>
          <w:rFonts w:cstheme="minorHAnsi"/>
          <w:sz w:val="24"/>
          <w:szCs w:val="24"/>
        </w:rPr>
        <w:t xml:space="preserve"> Jewish community. They are linked by a collective responsibility.</w:t>
      </w:r>
    </w:p>
    <w:p w14:paraId="7EAAB249" w14:textId="5E0CFED9" w:rsidR="00141C52" w:rsidRPr="00E961F9" w:rsidRDefault="0023675A" w:rsidP="00141C52">
      <w:pPr>
        <w:jc w:val="both"/>
        <w:rPr>
          <w:rFonts w:cstheme="minorHAnsi"/>
          <w:sz w:val="24"/>
          <w:szCs w:val="24"/>
        </w:rPr>
      </w:pPr>
      <w:r w:rsidRPr="00E961F9">
        <w:rPr>
          <w:rFonts w:cstheme="minorHAnsi"/>
          <w:sz w:val="24"/>
          <w:szCs w:val="24"/>
        </w:rPr>
        <w:t>The drift from the old spiritual moorings has become so rapid that the student-boat threatens to break away completely and sink in the sea of assimilation without leaving a trace behind.</w:t>
      </w:r>
    </w:p>
    <w:p w14:paraId="3399C27E" w14:textId="2CC61DEC" w:rsidR="0023675A" w:rsidRPr="00E961F9" w:rsidRDefault="0023675A" w:rsidP="00141C52">
      <w:pPr>
        <w:jc w:val="both"/>
        <w:rPr>
          <w:rFonts w:cstheme="minorHAnsi"/>
          <w:sz w:val="24"/>
          <w:szCs w:val="24"/>
        </w:rPr>
      </w:pPr>
      <w:r w:rsidRPr="00E961F9">
        <w:rPr>
          <w:rFonts w:cstheme="minorHAnsi"/>
          <w:sz w:val="24"/>
          <w:szCs w:val="24"/>
        </w:rPr>
        <w:t>On the other hand, the birth of the State of Israel has wrought a profound change in the thinking student-world and has brought into bold relief a new and more positive consciousness of the essence of Judaism, of the significance of Jewish values.</w:t>
      </w:r>
    </w:p>
    <w:p w14:paraId="1CFAD4CA" w14:textId="0F8D66CB" w:rsidR="0023675A" w:rsidRPr="00E961F9" w:rsidRDefault="0023675A" w:rsidP="00141C52">
      <w:pPr>
        <w:jc w:val="both"/>
        <w:rPr>
          <w:rFonts w:cstheme="minorHAnsi"/>
          <w:sz w:val="24"/>
          <w:szCs w:val="24"/>
        </w:rPr>
      </w:pPr>
      <w:r w:rsidRPr="00E961F9">
        <w:rPr>
          <w:rFonts w:cstheme="minorHAnsi"/>
          <w:sz w:val="24"/>
          <w:szCs w:val="24"/>
        </w:rPr>
        <w:lastRenderedPageBreak/>
        <w:t xml:space="preserve">The religiously minded student (there are many such to-day in the student body) have drawn fresh inspiration from this remarkable phenomenon, which to them ranks as a divine miracle.  The irreligious find in it a reminder that there may be more in Judaism that “mere” religion; that it may be </w:t>
      </w:r>
      <w:r w:rsidR="00332B36" w:rsidRPr="00E961F9">
        <w:rPr>
          <w:rFonts w:cstheme="minorHAnsi"/>
          <w:sz w:val="24"/>
          <w:szCs w:val="24"/>
        </w:rPr>
        <w:t>worthwhile</w:t>
      </w:r>
      <w:r w:rsidRPr="00E961F9">
        <w:rPr>
          <w:rFonts w:cstheme="minorHAnsi"/>
          <w:sz w:val="24"/>
          <w:szCs w:val="24"/>
        </w:rPr>
        <w:t xml:space="preserve"> identifying with Israel because of the </w:t>
      </w:r>
      <w:r w:rsidR="00332B36" w:rsidRPr="00E961F9">
        <w:rPr>
          <w:rFonts w:cstheme="minorHAnsi"/>
          <w:sz w:val="24"/>
          <w:szCs w:val="24"/>
        </w:rPr>
        <w:t>irresistible</w:t>
      </w:r>
      <w:r w:rsidRPr="00E961F9">
        <w:rPr>
          <w:rFonts w:cstheme="minorHAnsi"/>
          <w:sz w:val="24"/>
          <w:szCs w:val="24"/>
        </w:rPr>
        <w:t xml:space="preserve"> </w:t>
      </w:r>
      <w:r w:rsidR="00332B36" w:rsidRPr="00E961F9">
        <w:rPr>
          <w:rFonts w:cstheme="minorHAnsi"/>
          <w:sz w:val="24"/>
          <w:szCs w:val="24"/>
        </w:rPr>
        <w:t>appeal</w:t>
      </w:r>
      <w:r w:rsidRPr="00E961F9">
        <w:rPr>
          <w:rFonts w:cstheme="minorHAnsi"/>
          <w:sz w:val="24"/>
          <w:szCs w:val="24"/>
        </w:rPr>
        <w:t xml:space="preserve"> of its intellectual, </w:t>
      </w:r>
      <w:proofErr w:type="gramStart"/>
      <w:r w:rsidRPr="00E961F9">
        <w:rPr>
          <w:rFonts w:cstheme="minorHAnsi"/>
          <w:sz w:val="24"/>
          <w:szCs w:val="24"/>
        </w:rPr>
        <w:t>spiritual</w:t>
      </w:r>
      <w:proofErr w:type="gramEnd"/>
      <w:r w:rsidRPr="00E961F9">
        <w:rPr>
          <w:rFonts w:cstheme="minorHAnsi"/>
          <w:sz w:val="24"/>
          <w:szCs w:val="24"/>
        </w:rPr>
        <w:t xml:space="preserve"> and physical vitality, its limitless creativeness, its challenge to the best instincts of modern man.</w:t>
      </w:r>
    </w:p>
    <w:p w14:paraId="1BCA0F90" w14:textId="31C3B8C4" w:rsidR="0023675A" w:rsidRPr="00E961F9" w:rsidRDefault="0023675A" w:rsidP="00141C52">
      <w:pPr>
        <w:jc w:val="both"/>
        <w:rPr>
          <w:rFonts w:cstheme="minorHAnsi"/>
          <w:sz w:val="24"/>
          <w:szCs w:val="24"/>
        </w:rPr>
      </w:pPr>
    </w:p>
    <w:p w14:paraId="3C940C8C" w14:textId="6268A995" w:rsidR="0023675A" w:rsidRPr="00E961F9" w:rsidRDefault="0023675A" w:rsidP="00141C52">
      <w:pPr>
        <w:jc w:val="both"/>
        <w:rPr>
          <w:rFonts w:cstheme="minorHAnsi"/>
          <w:sz w:val="24"/>
          <w:szCs w:val="24"/>
        </w:rPr>
      </w:pPr>
      <w:r w:rsidRPr="00E961F9">
        <w:rPr>
          <w:rFonts w:cstheme="minorHAnsi"/>
          <w:sz w:val="24"/>
          <w:szCs w:val="24"/>
        </w:rPr>
        <w:t>A third feature is the sheer, almost inevitable, reaction of intelligent youth to the pernicious permissiveness, to the iconoclasm, to the uncontrollable rebelliousness, of modern youth.</w:t>
      </w:r>
    </w:p>
    <w:p w14:paraId="643EA94B" w14:textId="567A36AE" w:rsidR="0023675A" w:rsidRPr="00E961F9" w:rsidRDefault="0023675A" w:rsidP="00141C52">
      <w:pPr>
        <w:jc w:val="both"/>
        <w:rPr>
          <w:rFonts w:cstheme="minorHAnsi"/>
          <w:sz w:val="24"/>
          <w:szCs w:val="24"/>
        </w:rPr>
      </w:pPr>
      <w:r w:rsidRPr="00E961F9">
        <w:rPr>
          <w:rFonts w:cstheme="minorHAnsi"/>
          <w:sz w:val="24"/>
          <w:szCs w:val="24"/>
        </w:rPr>
        <w:t>On the other hand, the community has realised (or is slowly realising) the dangers facing its future, the poverty of leadership, the pettiness of aims, the failure of education – all these are potent factors in the potentially explosive situation.</w:t>
      </w:r>
    </w:p>
    <w:p w14:paraId="299097A4" w14:textId="2B162DAB" w:rsidR="0023675A" w:rsidRPr="00E961F9" w:rsidRDefault="0023675A" w:rsidP="00141C52">
      <w:pPr>
        <w:jc w:val="both"/>
        <w:rPr>
          <w:rFonts w:cstheme="minorHAnsi"/>
          <w:sz w:val="24"/>
          <w:szCs w:val="24"/>
        </w:rPr>
      </w:pPr>
    </w:p>
    <w:p w14:paraId="0CE2D0B7" w14:textId="5E96DF80" w:rsidR="0023675A" w:rsidRPr="00E961F9" w:rsidRDefault="0023675A" w:rsidP="00141C52">
      <w:pPr>
        <w:jc w:val="both"/>
        <w:rPr>
          <w:rFonts w:cstheme="minorHAnsi"/>
          <w:sz w:val="24"/>
          <w:szCs w:val="24"/>
        </w:rPr>
      </w:pPr>
      <w:r w:rsidRPr="00E961F9">
        <w:rPr>
          <w:rFonts w:cstheme="minorHAnsi"/>
          <w:sz w:val="24"/>
          <w:szCs w:val="24"/>
        </w:rPr>
        <w:t xml:space="preserve">Where, if not from the student ranks, will our leadership come from in the next generation and the one after?  Who will provide the aims, the stimulating ideas, the enthusiastic idealism, the </w:t>
      </w:r>
      <w:proofErr w:type="gramStart"/>
      <w:r w:rsidRPr="00E961F9">
        <w:rPr>
          <w:rFonts w:cstheme="minorHAnsi"/>
          <w:sz w:val="24"/>
          <w:szCs w:val="24"/>
        </w:rPr>
        <w:t>verve</w:t>
      </w:r>
      <w:proofErr w:type="gramEnd"/>
      <w:r w:rsidRPr="00E961F9">
        <w:rPr>
          <w:rFonts w:cstheme="minorHAnsi"/>
          <w:sz w:val="24"/>
          <w:szCs w:val="24"/>
        </w:rPr>
        <w:t xml:space="preserve"> and the energy? </w:t>
      </w:r>
    </w:p>
    <w:p w14:paraId="5D09130E" w14:textId="233DFEC7" w:rsidR="0023675A" w:rsidRPr="00E961F9" w:rsidRDefault="0023675A" w:rsidP="00141C52">
      <w:pPr>
        <w:jc w:val="both"/>
        <w:rPr>
          <w:rFonts w:cstheme="minorHAnsi"/>
          <w:sz w:val="24"/>
          <w:szCs w:val="24"/>
        </w:rPr>
      </w:pPr>
      <w:r w:rsidRPr="00E961F9">
        <w:rPr>
          <w:rFonts w:cstheme="minorHAnsi"/>
          <w:sz w:val="24"/>
          <w:szCs w:val="24"/>
        </w:rPr>
        <w:t xml:space="preserve">On the correct answers to all these questions </w:t>
      </w:r>
      <w:proofErr w:type="gramStart"/>
      <w:r w:rsidRPr="00E961F9">
        <w:rPr>
          <w:rFonts w:cstheme="minorHAnsi"/>
          <w:sz w:val="24"/>
          <w:szCs w:val="24"/>
        </w:rPr>
        <w:t>depends</w:t>
      </w:r>
      <w:proofErr w:type="gramEnd"/>
      <w:r w:rsidRPr="00E961F9">
        <w:rPr>
          <w:rFonts w:cstheme="minorHAnsi"/>
          <w:sz w:val="24"/>
          <w:szCs w:val="24"/>
        </w:rPr>
        <w:t xml:space="preserve"> our very survival as a community.  Herein lies the importance of recognising and regulating the relationship between student and community.  The challenge is loud and clear.</w:t>
      </w:r>
    </w:p>
    <w:p w14:paraId="1C63CD7F" w14:textId="3BCF3344" w:rsidR="0023675A" w:rsidRPr="00E961F9" w:rsidRDefault="0023675A" w:rsidP="00141C52">
      <w:pPr>
        <w:jc w:val="both"/>
        <w:rPr>
          <w:rFonts w:cstheme="minorHAnsi"/>
          <w:sz w:val="24"/>
          <w:szCs w:val="24"/>
        </w:rPr>
      </w:pPr>
    </w:p>
    <w:p w14:paraId="16EE7F0A" w14:textId="31142066" w:rsidR="0023675A" w:rsidRPr="00E961F9" w:rsidRDefault="0023675A" w:rsidP="00141C52">
      <w:pPr>
        <w:jc w:val="both"/>
        <w:rPr>
          <w:rFonts w:cstheme="minorHAnsi"/>
          <w:sz w:val="24"/>
          <w:szCs w:val="24"/>
        </w:rPr>
      </w:pPr>
      <w:proofErr w:type="spellStart"/>
      <w:r w:rsidRPr="00E961F9">
        <w:rPr>
          <w:rFonts w:cstheme="minorHAnsi"/>
          <w:sz w:val="24"/>
          <w:szCs w:val="24"/>
        </w:rPr>
        <w:t>Cajex</w:t>
      </w:r>
      <w:proofErr w:type="spellEnd"/>
      <w:r w:rsidRPr="00E961F9">
        <w:rPr>
          <w:rFonts w:cstheme="minorHAnsi"/>
          <w:sz w:val="24"/>
          <w:szCs w:val="24"/>
        </w:rPr>
        <w:t xml:space="preserve"> Magazine Vol XXII  No. 2  June 1972</w:t>
      </w:r>
    </w:p>
    <w:sectPr w:rsidR="0023675A" w:rsidRPr="00E961F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D89A" w14:textId="77777777" w:rsidR="00E961F9" w:rsidRDefault="00E961F9" w:rsidP="00E961F9">
      <w:pPr>
        <w:spacing w:after="0" w:line="240" w:lineRule="auto"/>
      </w:pPr>
      <w:r>
        <w:separator/>
      </w:r>
    </w:p>
  </w:endnote>
  <w:endnote w:type="continuationSeparator" w:id="0">
    <w:p w14:paraId="7E5D8138" w14:textId="77777777" w:rsidR="00E961F9" w:rsidRDefault="00E961F9" w:rsidP="00E9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626865"/>
      <w:docPartObj>
        <w:docPartGallery w:val="Page Numbers (Bottom of Page)"/>
        <w:docPartUnique/>
      </w:docPartObj>
    </w:sdtPr>
    <w:sdtContent>
      <w:sdt>
        <w:sdtPr>
          <w:id w:val="1728636285"/>
          <w:docPartObj>
            <w:docPartGallery w:val="Page Numbers (Top of Page)"/>
            <w:docPartUnique/>
          </w:docPartObj>
        </w:sdtPr>
        <w:sdtContent>
          <w:p w14:paraId="1492E070" w14:textId="0A7BB919" w:rsidR="00E961F9" w:rsidRPr="00E961F9" w:rsidRDefault="00E961F9">
            <w:pPr>
              <w:pStyle w:val="Footer"/>
              <w:jc w:val="center"/>
            </w:pPr>
            <w:r w:rsidRPr="00E961F9">
              <w:t xml:space="preserve">Page </w:t>
            </w:r>
            <w:r w:rsidRPr="00E961F9">
              <w:rPr>
                <w:sz w:val="24"/>
                <w:szCs w:val="24"/>
              </w:rPr>
              <w:fldChar w:fldCharType="begin"/>
            </w:r>
            <w:r w:rsidRPr="00E961F9">
              <w:instrText>PAGE</w:instrText>
            </w:r>
            <w:r w:rsidRPr="00E961F9">
              <w:rPr>
                <w:sz w:val="24"/>
                <w:szCs w:val="24"/>
              </w:rPr>
              <w:fldChar w:fldCharType="separate"/>
            </w:r>
            <w:r w:rsidRPr="00E961F9">
              <w:t>2</w:t>
            </w:r>
            <w:r w:rsidRPr="00E961F9">
              <w:rPr>
                <w:sz w:val="24"/>
                <w:szCs w:val="24"/>
              </w:rPr>
              <w:fldChar w:fldCharType="end"/>
            </w:r>
            <w:r w:rsidRPr="00E961F9">
              <w:t xml:space="preserve"> of </w:t>
            </w:r>
            <w:r w:rsidRPr="00E961F9">
              <w:rPr>
                <w:sz w:val="24"/>
                <w:szCs w:val="24"/>
              </w:rPr>
              <w:fldChar w:fldCharType="begin"/>
            </w:r>
            <w:r w:rsidRPr="00E961F9">
              <w:instrText>NUMPAGES</w:instrText>
            </w:r>
            <w:r w:rsidRPr="00E961F9">
              <w:rPr>
                <w:sz w:val="24"/>
                <w:szCs w:val="24"/>
              </w:rPr>
              <w:fldChar w:fldCharType="separate"/>
            </w:r>
            <w:r w:rsidRPr="00E961F9">
              <w:t>2</w:t>
            </w:r>
            <w:r w:rsidRPr="00E961F9">
              <w:rPr>
                <w:sz w:val="24"/>
                <w:szCs w:val="24"/>
              </w:rPr>
              <w:fldChar w:fldCharType="end"/>
            </w:r>
          </w:p>
        </w:sdtContent>
      </w:sdt>
    </w:sdtContent>
  </w:sdt>
  <w:p w14:paraId="1F56B79C" w14:textId="77777777" w:rsidR="00E961F9" w:rsidRPr="00E961F9" w:rsidRDefault="00E9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155E" w14:textId="77777777" w:rsidR="00E961F9" w:rsidRDefault="00E961F9" w:rsidP="00E961F9">
      <w:pPr>
        <w:spacing w:after="0" w:line="240" w:lineRule="auto"/>
      </w:pPr>
      <w:r>
        <w:separator/>
      </w:r>
    </w:p>
  </w:footnote>
  <w:footnote w:type="continuationSeparator" w:id="0">
    <w:p w14:paraId="473F8E71" w14:textId="77777777" w:rsidR="00E961F9" w:rsidRDefault="00E961F9" w:rsidP="00E961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52"/>
    <w:rsid w:val="00141C52"/>
    <w:rsid w:val="0023675A"/>
    <w:rsid w:val="00332B36"/>
    <w:rsid w:val="009F1C2D"/>
    <w:rsid w:val="00E961F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DBF6"/>
  <w15:chartTrackingRefBased/>
  <w15:docId w15:val="{B3FACFA0-700E-4DAB-9235-1BE46031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1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61F9"/>
  </w:style>
  <w:style w:type="paragraph" w:styleId="Footer">
    <w:name w:val="footer"/>
    <w:basedOn w:val="Normal"/>
    <w:link w:val="FooterChar"/>
    <w:uiPriority w:val="99"/>
    <w:unhideWhenUsed/>
    <w:rsid w:val="00E961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2</cp:revision>
  <dcterms:created xsi:type="dcterms:W3CDTF">2021-02-11T16:06:00Z</dcterms:created>
  <dcterms:modified xsi:type="dcterms:W3CDTF">2023-06-07T17:40:00Z</dcterms:modified>
</cp:coreProperties>
</file>